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174C" w:rsidRDefault="00AB174C">
      <w:pPr>
        <w:pStyle w:val="Nadpis1"/>
      </w:pPr>
      <w:proofErr w:type="gramStart"/>
      <w:r>
        <w:t>technická  zpráva</w:t>
      </w:r>
      <w:proofErr w:type="gramEnd"/>
    </w:p>
    <w:p w:rsidR="00AB174C" w:rsidRDefault="00AB174C" w:rsidP="0023397E">
      <w:pPr>
        <w:pStyle w:val="Nadpis2"/>
      </w:pPr>
    </w:p>
    <w:p w:rsidR="00DD3365" w:rsidRDefault="00DD3365" w:rsidP="00750E41">
      <w:pPr>
        <w:pStyle w:val="Nadpis4"/>
      </w:pPr>
      <w:proofErr w:type="gramStart"/>
      <w:r>
        <w:rPr>
          <w:caps/>
          <w:u w:val="single"/>
        </w:rPr>
        <w:t>Akce :</w:t>
      </w:r>
      <w:r w:rsidR="000D6C93">
        <w:rPr>
          <w:caps/>
        </w:rPr>
        <w:t xml:space="preserve">  </w:t>
      </w:r>
      <w:r w:rsidR="00D83700" w:rsidRPr="00E538FE">
        <w:t>Zimní</w:t>
      </w:r>
      <w:proofErr w:type="gramEnd"/>
      <w:r w:rsidR="00D83700" w:rsidRPr="00E538FE">
        <w:t xml:space="preserve"> stadion</w:t>
      </w:r>
      <w:r w:rsidR="00D83700">
        <w:t xml:space="preserve">. Stavební úpravy </w:t>
      </w:r>
      <w:r w:rsidR="00D83700" w:rsidRPr="00E538FE">
        <w:t>šaten</w:t>
      </w:r>
      <w:r w:rsidR="00D83700">
        <w:t xml:space="preserve">. </w:t>
      </w:r>
      <w:r w:rsidR="00D83700" w:rsidRPr="00E538FE">
        <w:t xml:space="preserve">Sokolov, </w:t>
      </w:r>
      <w:proofErr w:type="spellStart"/>
      <w:proofErr w:type="gramStart"/>
      <w:r w:rsidR="00D83700" w:rsidRPr="00E538FE">
        <w:t>p.č</w:t>
      </w:r>
      <w:proofErr w:type="spellEnd"/>
      <w:r w:rsidR="00D83700" w:rsidRPr="00E538FE">
        <w:t>.</w:t>
      </w:r>
      <w:proofErr w:type="gramEnd"/>
      <w:r w:rsidR="00D83700" w:rsidRPr="00E538FE">
        <w:t xml:space="preserve"> 2527, </w:t>
      </w:r>
      <w:proofErr w:type="spellStart"/>
      <w:r w:rsidR="00D83700" w:rsidRPr="00E538FE">
        <w:t>k.ú</w:t>
      </w:r>
      <w:proofErr w:type="spellEnd"/>
      <w:r w:rsidR="00D83700" w:rsidRPr="00E538FE">
        <w:t xml:space="preserve">.  Sokolov </w:t>
      </w:r>
    </w:p>
    <w:p w:rsidR="00AB174C" w:rsidRDefault="00AB174C">
      <w:pPr>
        <w:rPr>
          <w:bCs/>
        </w:rPr>
      </w:pPr>
    </w:p>
    <w:p w:rsidR="00CB2A07" w:rsidRDefault="00AB174C">
      <w:r>
        <w:rPr>
          <w:bCs/>
        </w:rPr>
        <w:t>Projekt řeší</w:t>
      </w:r>
      <w:r w:rsidR="00C34A07">
        <w:rPr>
          <w:bCs/>
        </w:rPr>
        <w:t xml:space="preserve"> </w:t>
      </w:r>
      <w:r w:rsidR="00B27508">
        <w:t>stav</w:t>
      </w:r>
      <w:r w:rsidR="00CB2A07">
        <w:t>e</w:t>
      </w:r>
      <w:r w:rsidR="00B27508">
        <w:t>b</w:t>
      </w:r>
      <w:r w:rsidR="00CB2A07">
        <w:t xml:space="preserve">ní úpravy stávajících šaten v 1. a 2. NP objektu na </w:t>
      </w:r>
      <w:proofErr w:type="spellStart"/>
      <w:proofErr w:type="gramStart"/>
      <w:r w:rsidR="00CB2A07">
        <w:t>p.č</w:t>
      </w:r>
      <w:proofErr w:type="spellEnd"/>
      <w:r w:rsidR="00CB2A07">
        <w:t>.</w:t>
      </w:r>
      <w:proofErr w:type="gramEnd"/>
      <w:r w:rsidR="00CB2A07">
        <w:t xml:space="preserve"> 2527 ( stavba pro shromažďování většího počtu osob –  zimního stadionu, bez č.p. nebo </w:t>
      </w:r>
      <w:proofErr w:type="spellStart"/>
      <w:r w:rsidR="00CB2A07">
        <w:t>č.e</w:t>
      </w:r>
      <w:proofErr w:type="spellEnd"/>
      <w:r w:rsidR="00CB2A07">
        <w:t>. )</w:t>
      </w:r>
      <w:r w:rsidR="00C053E9">
        <w:t xml:space="preserve">, katastrální území </w:t>
      </w:r>
      <w:r w:rsidR="00CB2A07">
        <w:t>Sokolov.</w:t>
      </w:r>
      <w:r w:rsidR="007715D7">
        <w:t xml:space="preserve"> Součástí je přístavba ocelového požárního schodiště na </w:t>
      </w:r>
      <w:proofErr w:type="spellStart"/>
      <w:proofErr w:type="gramStart"/>
      <w:r w:rsidR="007715D7">
        <w:t>p.č</w:t>
      </w:r>
      <w:proofErr w:type="spellEnd"/>
      <w:r w:rsidR="007715D7">
        <w:t>.</w:t>
      </w:r>
      <w:proofErr w:type="gramEnd"/>
      <w:r w:rsidR="007715D7">
        <w:t xml:space="preserve"> 2530 z </w:t>
      </w:r>
      <w:proofErr w:type="spellStart"/>
      <w:r w:rsidR="007715D7">
        <w:t>mezipodesty</w:t>
      </w:r>
      <w:proofErr w:type="spellEnd"/>
      <w:r w:rsidR="007715D7">
        <w:t xml:space="preserve"> na chodník před objektem.</w:t>
      </w:r>
    </w:p>
    <w:p w:rsidR="007715D7" w:rsidRDefault="007715D7"/>
    <w:p w:rsidR="00BF266B" w:rsidRDefault="00CB2A07">
      <w:r>
        <w:t>Jedná se o úpravy dispozic šaten pro jednotlivé věkové skupiny hráčů, doplnění hygienického vybavení, opravy konstrukcí a povrchů, podlah. Dále budou provedeny úpravy instalací, doplnění vzduchotechnického zařízení, elektrické požární signalizace, slaboproudých rozvodů atd.</w:t>
      </w:r>
    </w:p>
    <w:p w:rsidR="00CB2A07" w:rsidRDefault="00BF266B">
      <w:r>
        <w:t>Samostatně bude opravena a zateplena plochá střecha nad</w:t>
      </w:r>
      <w:r w:rsidR="007715D7">
        <w:t xml:space="preserve"> částí</w:t>
      </w:r>
      <w:r>
        <w:t xml:space="preserve"> 2. NP.</w:t>
      </w:r>
      <w:r w:rsidR="00CB2A07">
        <w:t xml:space="preserve"> </w:t>
      </w:r>
      <w:r w:rsidR="0005189C">
        <w:t xml:space="preserve"> </w:t>
      </w:r>
    </w:p>
    <w:p w:rsidR="007715D7" w:rsidRDefault="007715D7">
      <w:pPr>
        <w:rPr>
          <w:bCs/>
        </w:rPr>
      </w:pPr>
    </w:p>
    <w:p w:rsidR="00BF1F95" w:rsidRDefault="00AB174C">
      <w:pPr>
        <w:rPr>
          <w:bCs/>
        </w:rPr>
      </w:pPr>
      <w:r>
        <w:rPr>
          <w:bCs/>
        </w:rPr>
        <w:t>Základní</w:t>
      </w:r>
      <w:r w:rsidR="00750E41">
        <w:rPr>
          <w:bCs/>
        </w:rPr>
        <w:t xml:space="preserve"> </w:t>
      </w:r>
      <w:r>
        <w:rPr>
          <w:bCs/>
        </w:rPr>
        <w:t xml:space="preserve">popis </w:t>
      </w:r>
      <w:r w:rsidR="00BF1F95">
        <w:rPr>
          <w:bCs/>
        </w:rPr>
        <w:t>stavby je uveden v</w:t>
      </w:r>
      <w:r w:rsidR="001B58BE">
        <w:rPr>
          <w:bCs/>
        </w:rPr>
        <w:t> </w:t>
      </w:r>
      <w:r w:rsidR="00BF1F95">
        <w:rPr>
          <w:bCs/>
        </w:rPr>
        <w:t>průvodní</w:t>
      </w:r>
      <w:r w:rsidR="001B58BE">
        <w:rPr>
          <w:bCs/>
        </w:rPr>
        <w:t xml:space="preserve"> a souhrnné </w:t>
      </w:r>
      <w:r w:rsidR="00BF1F95">
        <w:rPr>
          <w:bCs/>
        </w:rPr>
        <w:t>zprávě.</w:t>
      </w:r>
    </w:p>
    <w:p w:rsidR="00925605" w:rsidRDefault="00925605">
      <w:pPr>
        <w:rPr>
          <w:rFonts w:cs="Arial"/>
          <w:szCs w:val="26"/>
        </w:rPr>
      </w:pPr>
    </w:p>
    <w:p w:rsidR="00AB174C" w:rsidRDefault="00AB174C">
      <w:pPr>
        <w:rPr>
          <w:rFonts w:cs="Arial"/>
          <w:szCs w:val="26"/>
        </w:rPr>
      </w:pPr>
      <w:r>
        <w:rPr>
          <w:rFonts w:cs="Arial"/>
          <w:szCs w:val="26"/>
        </w:rPr>
        <w:t>Odlišné řešení, změny a náhrady materiálů a ostatní skutečnosti odlišné od předpokladů v projektu je nutno projednat s projektantem a investorem.</w:t>
      </w:r>
    </w:p>
    <w:p w:rsidR="00AB174C" w:rsidRPr="0023397E" w:rsidRDefault="00AB174C" w:rsidP="0023397E">
      <w:pPr>
        <w:pStyle w:val="Nadpis2"/>
        <w:rPr>
          <w:rFonts w:eastAsia="Arial Unicode MS"/>
        </w:rPr>
      </w:pPr>
      <w:r w:rsidRPr="0023397E">
        <w:t>1. Přípravné práce</w:t>
      </w:r>
    </w:p>
    <w:p w:rsidR="00AB174C" w:rsidRDefault="00AB174C"/>
    <w:p w:rsidR="00AB174C" w:rsidRDefault="00AB174C">
      <w:r>
        <w:t xml:space="preserve">Stavebník určí místo napojení vody a elektrické energie pro potřeby stavby a protokolárně </w:t>
      </w:r>
      <w:r w:rsidR="00AF7673">
        <w:t>p</w:t>
      </w:r>
      <w:r>
        <w:t>ředá staveniště.</w:t>
      </w:r>
    </w:p>
    <w:p w:rsidR="00AF7673" w:rsidRDefault="00AF7673">
      <w:r>
        <w:t xml:space="preserve">Uživatel ( majitel popř. pověří další </w:t>
      </w:r>
      <w:proofErr w:type="gramStart"/>
      <w:r>
        <w:t>subjekt ) před</w:t>
      </w:r>
      <w:proofErr w:type="gramEnd"/>
      <w:r>
        <w:t xml:space="preserve"> předáním staveniště vyklidí veškeré vybavení nespojené se stavbou, dále určí, které stavbou demontované vybavení chce zachovat a předat ( novější svítidla, gumové pásy</w:t>
      </w:r>
      <w:r w:rsidR="00DF2CEF">
        <w:t>, sanitární vybavení do rezervy</w:t>
      </w:r>
      <w:r>
        <w:t xml:space="preserve"> apod. ).</w:t>
      </w:r>
    </w:p>
    <w:p w:rsidR="00BF266B" w:rsidRDefault="00BF266B" w:rsidP="00DF2CEF"/>
    <w:p w:rsidR="00DF2CEF" w:rsidRDefault="00AF7673" w:rsidP="00DF2CEF">
      <w:r>
        <w:t>Technik uživatele seznámí dodavatele</w:t>
      </w:r>
      <w:r w:rsidR="00BF266B">
        <w:t xml:space="preserve"> stavby </w:t>
      </w:r>
      <w:r>
        <w:t xml:space="preserve">s umístěním </w:t>
      </w:r>
      <w:r w:rsidR="00DF2CEF">
        <w:t xml:space="preserve">důležitých </w:t>
      </w:r>
      <w:r>
        <w:t xml:space="preserve">uzavíracích </w:t>
      </w:r>
      <w:r w:rsidR="00BF266B">
        <w:t xml:space="preserve">a ovládacích </w:t>
      </w:r>
      <w:r>
        <w:t>zařízení, s</w:t>
      </w:r>
      <w:r w:rsidR="00DF2CEF">
        <w:t> </w:t>
      </w:r>
      <w:r>
        <w:t>provozem</w:t>
      </w:r>
      <w:r w:rsidR="00DF2CEF">
        <w:t xml:space="preserve"> </w:t>
      </w:r>
      <w:r>
        <w:t xml:space="preserve">a návaznostmi </w:t>
      </w:r>
      <w:r w:rsidR="00BF266B">
        <w:t xml:space="preserve">potřebných </w:t>
      </w:r>
      <w:r>
        <w:t xml:space="preserve">zařízení, směrnicemi a postupy pro výjimečné situace apod. </w:t>
      </w:r>
    </w:p>
    <w:p w:rsidR="00DF2CEF" w:rsidRDefault="00DF2CEF" w:rsidP="00DF2CEF">
      <w:r>
        <w:t xml:space="preserve">Technik </w:t>
      </w:r>
      <w:r w:rsidR="007715D7">
        <w:t xml:space="preserve">uživatele </w:t>
      </w:r>
      <w:r>
        <w:t>bude rovněž nápomocen při tipování tras a pro informace o vedeních, která je nutno zachovat.</w:t>
      </w:r>
    </w:p>
    <w:p w:rsidR="00DF2CEF" w:rsidRDefault="00DF2CEF" w:rsidP="00DF2CEF"/>
    <w:p w:rsidR="00DF2CEF" w:rsidRPr="00AF7673" w:rsidRDefault="00DF2CEF" w:rsidP="00DF2CEF">
      <w:pPr>
        <w:rPr>
          <w:rFonts w:eastAsia="Arial Unicode MS"/>
        </w:rPr>
      </w:pPr>
      <w:r>
        <w:rPr>
          <w:rFonts w:eastAsia="Arial Unicode MS"/>
        </w:rPr>
        <w:t>Geometrické parametry</w:t>
      </w:r>
      <w:r w:rsidR="00BF266B">
        <w:rPr>
          <w:rFonts w:eastAsia="Arial Unicode MS"/>
        </w:rPr>
        <w:t xml:space="preserve"> objektu</w:t>
      </w:r>
      <w:r>
        <w:rPr>
          <w:rFonts w:eastAsia="Arial Unicode MS"/>
        </w:rPr>
        <w:t xml:space="preserve"> byly přebrány ze zaměření skutečného stavu z r. 2005, mohou nastat drobné tolerance, při pochybnostech vyzvěte projektanta k autorskému dozoru.</w:t>
      </w:r>
    </w:p>
    <w:p w:rsidR="00AF7673" w:rsidRDefault="00AF7673"/>
    <w:p w:rsidR="00AB174C" w:rsidRDefault="00C34A07" w:rsidP="0023397E">
      <w:pPr>
        <w:pStyle w:val="Nadpis2"/>
      </w:pPr>
      <w:r>
        <w:t>2</w:t>
      </w:r>
      <w:r w:rsidR="00AB174C">
        <w:t xml:space="preserve">. </w:t>
      </w:r>
      <w:r w:rsidR="00AF7673">
        <w:t xml:space="preserve">Demontáže, podchycování, bourání </w:t>
      </w:r>
    </w:p>
    <w:p w:rsidR="00AF7673" w:rsidRDefault="00AF7673" w:rsidP="00AF7673">
      <w:pPr>
        <w:rPr>
          <w:rFonts w:eastAsia="Arial Unicode MS"/>
        </w:rPr>
      </w:pPr>
    </w:p>
    <w:p w:rsidR="00AF7673" w:rsidRDefault="00AF7673" w:rsidP="00AF7673">
      <w:pPr>
        <w:rPr>
          <w:rFonts w:eastAsia="Arial Unicode MS"/>
        </w:rPr>
      </w:pPr>
      <w:r>
        <w:rPr>
          <w:rFonts w:eastAsia="Arial Unicode MS"/>
        </w:rPr>
        <w:t xml:space="preserve">Do nosných konstrukcí se </w:t>
      </w:r>
      <w:r w:rsidR="00DF2CEF">
        <w:rPr>
          <w:rFonts w:eastAsia="Arial Unicode MS"/>
        </w:rPr>
        <w:t xml:space="preserve">v zásadě </w:t>
      </w:r>
      <w:r>
        <w:rPr>
          <w:rFonts w:eastAsia="Arial Unicode MS"/>
        </w:rPr>
        <w:t>nezasahuje</w:t>
      </w:r>
      <w:r w:rsidR="00DF2CEF">
        <w:rPr>
          <w:rFonts w:eastAsia="Arial Unicode MS"/>
        </w:rPr>
        <w:t xml:space="preserve"> ( kromě prostup</w:t>
      </w:r>
      <w:r w:rsidR="007715D7">
        <w:rPr>
          <w:rFonts w:eastAsia="Arial Unicode MS"/>
        </w:rPr>
        <w:t>u</w:t>
      </w:r>
      <w:r w:rsidR="00DF2CEF">
        <w:rPr>
          <w:rFonts w:eastAsia="Arial Unicode MS"/>
        </w:rPr>
        <w:t xml:space="preserve"> VZT stropem</w:t>
      </w:r>
      <w:r w:rsidR="00284739">
        <w:rPr>
          <w:rFonts w:eastAsia="Arial Unicode MS"/>
        </w:rPr>
        <w:t xml:space="preserve"> nad 2. NP do </w:t>
      </w:r>
      <w:proofErr w:type="gramStart"/>
      <w:r w:rsidR="00284739">
        <w:rPr>
          <w:rFonts w:eastAsia="Arial Unicode MS"/>
        </w:rPr>
        <w:t>střechy</w:t>
      </w:r>
      <w:r w:rsidR="007715D7">
        <w:rPr>
          <w:rFonts w:eastAsia="Arial Unicode MS"/>
        </w:rPr>
        <w:t xml:space="preserve"> </w:t>
      </w:r>
      <w:r w:rsidR="00DF2CEF">
        <w:rPr>
          <w:rFonts w:eastAsia="Arial Unicode MS"/>
        </w:rPr>
        <w:t>)</w:t>
      </w:r>
      <w:r>
        <w:rPr>
          <w:rFonts w:eastAsia="Arial Unicode MS"/>
        </w:rPr>
        <w:t>. Je</w:t>
      </w:r>
      <w:proofErr w:type="gramEnd"/>
      <w:r>
        <w:rPr>
          <w:rFonts w:eastAsia="Arial Unicode MS"/>
        </w:rPr>
        <w:t xml:space="preserve"> nutno při bouracích pracích postupovat obezřetně</w:t>
      </w:r>
      <w:r w:rsidR="00DF2CEF">
        <w:rPr>
          <w:rFonts w:eastAsia="Arial Unicode MS"/>
        </w:rPr>
        <w:t xml:space="preserve"> a zkoumat návaznosti konstrukcí. Při pochybnostech vyzvěte projektanta k autorskému dozoru.</w:t>
      </w:r>
    </w:p>
    <w:p w:rsidR="00DF2CEF" w:rsidRDefault="00DF2CEF" w:rsidP="00AF7673">
      <w:pPr>
        <w:rPr>
          <w:rFonts w:eastAsia="Arial Unicode MS"/>
        </w:rPr>
      </w:pPr>
      <w:r>
        <w:rPr>
          <w:rFonts w:eastAsia="Arial Unicode MS"/>
        </w:rPr>
        <w:t>Dveřní a jiné otvory budou bourány po zapuštění a řádné stabilizaci překladů.</w:t>
      </w:r>
    </w:p>
    <w:p w:rsidR="00F92734" w:rsidRDefault="00F92734" w:rsidP="00AF7673">
      <w:pPr>
        <w:rPr>
          <w:rFonts w:eastAsia="Arial Unicode MS"/>
        </w:rPr>
      </w:pPr>
      <w:r>
        <w:rPr>
          <w:rFonts w:eastAsia="Arial Unicode MS"/>
        </w:rPr>
        <w:t xml:space="preserve">Demontují se gumové pásy </w:t>
      </w:r>
      <w:r w:rsidR="007715D7">
        <w:rPr>
          <w:rFonts w:eastAsia="Arial Unicode MS"/>
        </w:rPr>
        <w:t xml:space="preserve">podlah </w:t>
      </w:r>
      <w:r>
        <w:rPr>
          <w:rFonts w:eastAsia="Arial Unicode MS"/>
        </w:rPr>
        <w:t>a lišty v přechodu na stěnu.</w:t>
      </w:r>
    </w:p>
    <w:p w:rsidR="00F92734" w:rsidRDefault="00F92734" w:rsidP="00AF7673">
      <w:pPr>
        <w:rPr>
          <w:rFonts w:eastAsia="Arial Unicode MS"/>
        </w:rPr>
      </w:pPr>
      <w:r>
        <w:rPr>
          <w:rFonts w:eastAsia="Arial Unicode MS"/>
        </w:rPr>
        <w:t xml:space="preserve">Demontují se dveřní křídla, sanitární vybavení, svítidla, rozvaděče, hydranty, skleněné tvárnice na </w:t>
      </w:r>
      <w:proofErr w:type="spellStart"/>
      <w:r>
        <w:rPr>
          <w:rFonts w:eastAsia="Arial Unicode MS"/>
        </w:rPr>
        <w:t>mezipodestě</w:t>
      </w:r>
      <w:proofErr w:type="spellEnd"/>
      <w:r>
        <w:rPr>
          <w:rFonts w:eastAsia="Arial Unicode MS"/>
        </w:rPr>
        <w:t xml:space="preserve"> schodiště a všechny dále nepoužitelné součásti vnitřního vybavení.</w:t>
      </w:r>
    </w:p>
    <w:p w:rsidR="00577940" w:rsidRDefault="00F92734" w:rsidP="00AF7673">
      <w:pPr>
        <w:rPr>
          <w:rFonts w:eastAsia="Arial Unicode MS"/>
        </w:rPr>
      </w:pPr>
      <w:r>
        <w:rPr>
          <w:rFonts w:eastAsia="Arial Unicode MS"/>
        </w:rPr>
        <w:lastRenderedPageBreak/>
        <w:t>Vybourají se zárubně, nové dveřní otvory</w:t>
      </w:r>
      <w:r w:rsidR="00577940">
        <w:rPr>
          <w:rFonts w:eastAsia="Arial Unicode MS"/>
        </w:rPr>
        <w:t>, podlahové vrstvy v určeném rozsahu, příčky, obklady.</w:t>
      </w:r>
    </w:p>
    <w:p w:rsidR="00BD342D" w:rsidRDefault="00BD342D" w:rsidP="00AF7673">
      <w:pPr>
        <w:rPr>
          <w:rFonts w:eastAsia="Arial Unicode MS"/>
        </w:rPr>
      </w:pPr>
      <w:r>
        <w:rPr>
          <w:rFonts w:eastAsia="Arial Unicode MS"/>
        </w:rPr>
        <w:t>Vybourají se prostupy pro vzduchotechnické potrubí</w:t>
      </w:r>
      <w:r w:rsidR="00425171">
        <w:rPr>
          <w:rFonts w:eastAsia="Arial Unicode MS"/>
        </w:rPr>
        <w:t xml:space="preserve"> v příčkách</w:t>
      </w:r>
      <w:r>
        <w:rPr>
          <w:rFonts w:eastAsia="Arial Unicode MS"/>
        </w:rPr>
        <w:t xml:space="preserve">. </w:t>
      </w:r>
    </w:p>
    <w:p w:rsidR="00750E41" w:rsidRPr="00BF266B" w:rsidRDefault="00577940" w:rsidP="009F2094">
      <w:pPr>
        <w:rPr>
          <w:rFonts w:eastAsia="Arial Unicode MS"/>
        </w:rPr>
      </w:pPr>
      <w:r>
        <w:rPr>
          <w:rFonts w:eastAsia="Arial Unicode MS"/>
        </w:rPr>
        <w:t>Odstraní se všechny nepotřebné rozvody instalací. Kabeláž pod omítkou bude rovněž odstraněna.</w:t>
      </w:r>
      <w:r w:rsidR="00F92734">
        <w:rPr>
          <w:rFonts w:eastAsia="Arial Unicode MS"/>
        </w:rPr>
        <w:t xml:space="preserve"> </w:t>
      </w:r>
    </w:p>
    <w:p w:rsidR="00AB174C" w:rsidRDefault="00E10230" w:rsidP="0023397E">
      <w:pPr>
        <w:pStyle w:val="Nadpis2"/>
        <w:rPr>
          <w:rFonts w:eastAsia="Arial Unicode MS"/>
        </w:rPr>
      </w:pPr>
      <w:r>
        <w:t>3</w:t>
      </w:r>
      <w:r w:rsidR="00AB174C">
        <w:t>. Základy</w:t>
      </w:r>
    </w:p>
    <w:p w:rsidR="00750E41" w:rsidRDefault="00750E41" w:rsidP="00727FAD"/>
    <w:p w:rsidR="00DF2CEF" w:rsidRDefault="00DF2CEF" w:rsidP="00727FAD">
      <w:r>
        <w:t>Pro nové únikové ocelové schodiště se po výkopu rýhy</w:t>
      </w:r>
      <w:r w:rsidR="007715D7">
        <w:t xml:space="preserve"> a </w:t>
      </w:r>
      <w:r>
        <w:t>vybetonuj</w:t>
      </w:r>
      <w:r w:rsidR="00425171">
        <w:t>í</w:t>
      </w:r>
      <w:r>
        <w:t xml:space="preserve"> </w:t>
      </w:r>
      <w:r w:rsidR="00425171">
        <w:t>patky</w:t>
      </w:r>
      <w:r>
        <w:t xml:space="preserve"> z prostého betonu. Pokud by podloží bylo nekvalitní, provede se hutněný podsyp štěrkopísku</w:t>
      </w:r>
      <w:r w:rsidR="00F92734">
        <w:t>. Podzemní voda se nepředpokládá.</w:t>
      </w:r>
      <w:r>
        <w:t xml:space="preserve"> </w:t>
      </w:r>
    </w:p>
    <w:p w:rsidR="007715D7" w:rsidRDefault="00425171" w:rsidP="00727FAD">
      <w:r>
        <w:t xml:space="preserve">V blízkosti </w:t>
      </w:r>
      <w:r w:rsidR="007715D7">
        <w:t xml:space="preserve">vnější </w:t>
      </w:r>
      <w:r>
        <w:t>základov</w:t>
      </w:r>
      <w:r w:rsidR="007715D7">
        <w:t>é</w:t>
      </w:r>
      <w:r>
        <w:t xml:space="preserve"> patk</w:t>
      </w:r>
      <w:r w:rsidR="007715D7">
        <w:t>y</w:t>
      </w:r>
      <w:r>
        <w:t xml:space="preserve"> se nachází kabel neprovozované sítě. Po jeho </w:t>
      </w:r>
      <w:r w:rsidR="007715D7">
        <w:t xml:space="preserve">případném </w:t>
      </w:r>
      <w:r>
        <w:t xml:space="preserve">obnažení bude přivolán technik správce </w:t>
      </w:r>
      <w:proofErr w:type="spellStart"/>
      <w:r>
        <w:t>Cetin</w:t>
      </w:r>
      <w:proofErr w:type="spellEnd"/>
      <w:r>
        <w:t xml:space="preserve"> a dojedná se způsob ochrany. </w:t>
      </w:r>
    </w:p>
    <w:p w:rsidR="00425171" w:rsidRDefault="00425171" w:rsidP="00727FAD">
      <w:r>
        <w:t xml:space="preserve">Schodiště je popřípadě možno založit na ocelovou konzolu z obvodové zdi ( bez výkopu a </w:t>
      </w:r>
      <w:proofErr w:type="gramStart"/>
      <w:r>
        <w:t>základu ).</w:t>
      </w:r>
      <w:proofErr w:type="gramEnd"/>
    </w:p>
    <w:p w:rsidR="00AB174C" w:rsidRDefault="00E10230" w:rsidP="0023397E">
      <w:pPr>
        <w:pStyle w:val="Nadpis2"/>
        <w:rPr>
          <w:rFonts w:eastAsia="Arial Unicode MS"/>
        </w:rPr>
      </w:pPr>
      <w:r>
        <w:t>4</w:t>
      </w:r>
      <w:r w:rsidR="00AB174C">
        <w:t>. Svislé konstrukce</w:t>
      </w:r>
    </w:p>
    <w:p w:rsidR="00AB174C" w:rsidRDefault="00E10230">
      <w:pPr>
        <w:pStyle w:val="Nadpis3"/>
        <w:rPr>
          <w:u w:val="single"/>
        </w:rPr>
      </w:pPr>
      <w:r>
        <w:rPr>
          <w:u w:val="single"/>
        </w:rPr>
        <w:t>4</w:t>
      </w:r>
      <w:r w:rsidR="00AB174C">
        <w:rPr>
          <w:u w:val="single"/>
        </w:rPr>
        <w:t>.1 Nosné</w:t>
      </w:r>
    </w:p>
    <w:p w:rsidR="00750E41" w:rsidRDefault="00750E41"/>
    <w:p w:rsidR="007715D7" w:rsidRDefault="007715D7">
      <w:r>
        <w:t>Nosná svislá konstrukce je tvořena železobetonovým skeletem.</w:t>
      </w:r>
    </w:p>
    <w:p w:rsidR="0039320B" w:rsidRDefault="00577940">
      <w:r>
        <w:t>Do nosných konstrukcí se nezasahuje. P</w:t>
      </w:r>
      <w:r>
        <w:rPr>
          <w:rFonts w:eastAsia="Arial Unicode MS"/>
        </w:rPr>
        <w:t>ři pochybnostech vyzvěte projektanta k autorskému dozoru.</w:t>
      </w:r>
    </w:p>
    <w:p w:rsidR="00AB174C" w:rsidRDefault="00946914">
      <w:pPr>
        <w:pStyle w:val="Nadpis3"/>
        <w:rPr>
          <w:u w:val="single"/>
        </w:rPr>
      </w:pPr>
      <w:r>
        <w:rPr>
          <w:u w:val="single"/>
        </w:rPr>
        <w:t>4</w:t>
      </w:r>
      <w:r w:rsidR="00AB174C">
        <w:rPr>
          <w:u w:val="single"/>
        </w:rPr>
        <w:t>.2 Nenosné</w:t>
      </w:r>
    </w:p>
    <w:p w:rsidR="00750E41" w:rsidRDefault="00750E41"/>
    <w:p w:rsidR="000467CE" w:rsidRDefault="00AB174C">
      <w:r>
        <w:t>Příčky se vyzdí z</w:t>
      </w:r>
      <w:r w:rsidR="002A29C2">
        <w:t xml:space="preserve"> přesných příčkovek </w:t>
      </w:r>
      <w:r w:rsidR="003B37DF">
        <w:t>z </w:t>
      </w:r>
      <w:proofErr w:type="spellStart"/>
      <w:r w:rsidR="003B37DF">
        <w:t>plynosilikátových</w:t>
      </w:r>
      <w:proofErr w:type="spellEnd"/>
      <w:r w:rsidR="003B37DF">
        <w:t xml:space="preserve"> desek</w:t>
      </w:r>
      <w:r w:rsidR="00F1269F">
        <w:t xml:space="preserve"> </w:t>
      </w:r>
      <w:proofErr w:type="spellStart"/>
      <w:r w:rsidR="00F1269F">
        <w:t>tl</w:t>
      </w:r>
      <w:proofErr w:type="spellEnd"/>
      <w:r w:rsidR="00F1269F">
        <w:t xml:space="preserve">. </w:t>
      </w:r>
      <w:r w:rsidR="00577940">
        <w:t xml:space="preserve">75, </w:t>
      </w:r>
      <w:r w:rsidR="00F1269F">
        <w:t>100</w:t>
      </w:r>
      <w:r w:rsidR="00D856C6">
        <w:t xml:space="preserve"> a 125</w:t>
      </w:r>
      <w:r w:rsidR="005F713F">
        <w:t xml:space="preserve"> </w:t>
      </w:r>
      <w:r>
        <w:t>a řádně zakotví do okolních konstrukcí</w:t>
      </w:r>
      <w:r w:rsidR="000467CE">
        <w:t xml:space="preserve"> podle předpisu výrobce</w:t>
      </w:r>
      <w:r w:rsidR="00BF266B">
        <w:t xml:space="preserve"> ( nerezové </w:t>
      </w:r>
      <w:proofErr w:type="gramStart"/>
      <w:r w:rsidR="00BF266B">
        <w:t>pásky )</w:t>
      </w:r>
      <w:r>
        <w:t>.</w:t>
      </w:r>
      <w:proofErr w:type="gramEnd"/>
      <w:r>
        <w:t xml:space="preserve"> </w:t>
      </w:r>
    </w:p>
    <w:p w:rsidR="00F554E3" w:rsidRDefault="00AB174C">
      <w:r>
        <w:t xml:space="preserve">Překlady nad </w:t>
      </w:r>
      <w:r w:rsidR="00577940">
        <w:t xml:space="preserve">novými </w:t>
      </w:r>
      <w:r>
        <w:t>dveřmi v</w:t>
      </w:r>
      <w:r w:rsidR="00F554E3">
        <w:t xml:space="preserve"> nových </w:t>
      </w:r>
      <w:r>
        <w:t xml:space="preserve">příčkách jsou </w:t>
      </w:r>
      <w:r w:rsidR="002A29C2">
        <w:t>nenosn</w:t>
      </w:r>
      <w:r>
        <w:t>é</w:t>
      </w:r>
      <w:r w:rsidR="00F554E3">
        <w:t xml:space="preserve"> z plynosilikátu, </w:t>
      </w:r>
      <w:r>
        <w:t>od výrobce</w:t>
      </w:r>
      <w:r w:rsidR="002A29C2">
        <w:t xml:space="preserve"> příčkovek</w:t>
      </w:r>
      <w:r w:rsidR="00C571DB">
        <w:t>.</w:t>
      </w:r>
      <w:r w:rsidR="00577940">
        <w:t xml:space="preserve"> </w:t>
      </w:r>
    </w:p>
    <w:p w:rsidR="00AB174C" w:rsidRDefault="00577940">
      <w:r>
        <w:t>Překlady nad nově zřízenými otvory ve stávajících stěnách a příčkách budou ocelové typu I</w:t>
      </w:r>
      <w:r w:rsidR="00425171">
        <w:t>, L</w:t>
      </w:r>
      <w:r>
        <w:t xml:space="preserve"> a U, uložení </w:t>
      </w:r>
      <w:r w:rsidR="00F554E3">
        <w:t xml:space="preserve">je </w:t>
      </w:r>
      <w:r>
        <w:t>0,2</w:t>
      </w:r>
      <w:r w:rsidR="00F554E3">
        <w:t xml:space="preserve">m </w:t>
      </w:r>
      <w:r>
        <w:t xml:space="preserve"> na každou stranu. </w:t>
      </w:r>
    </w:p>
    <w:p w:rsidR="00CC6EF5" w:rsidRDefault="00CC6EF5" w:rsidP="00CC6EF5">
      <w:pPr>
        <w:pStyle w:val="Nadpis2"/>
        <w:rPr>
          <w:rFonts w:eastAsia="Arial Unicode MS"/>
        </w:rPr>
      </w:pPr>
      <w:r>
        <w:t>5. Vodorovné konstrukce</w:t>
      </w:r>
    </w:p>
    <w:p w:rsidR="001D4A90" w:rsidRDefault="001D4A90" w:rsidP="00CC6EF5"/>
    <w:p w:rsidR="00CC6EF5" w:rsidRDefault="00CC6EF5" w:rsidP="00DB0D8A">
      <w:r>
        <w:t xml:space="preserve">Stropní konstrukce nad </w:t>
      </w:r>
      <w:r w:rsidR="003B37DF">
        <w:t xml:space="preserve">1. </w:t>
      </w:r>
      <w:r w:rsidR="00577940">
        <w:t xml:space="preserve">i 2. </w:t>
      </w:r>
      <w:r w:rsidR="003B37DF">
        <w:t>nad</w:t>
      </w:r>
      <w:r>
        <w:t>zemím</w:t>
      </w:r>
      <w:r w:rsidR="003B37DF">
        <w:t xml:space="preserve"> podlažím</w:t>
      </w:r>
      <w:r w:rsidR="00614DFC">
        <w:t xml:space="preserve"> </w:t>
      </w:r>
      <w:r>
        <w:t xml:space="preserve">je </w:t>
      </w:r>
      <w:r w:rsidR="00577940">
        <w:t>z železobetonových panelů. Prostup</w:t>
      </w:r>
      <w:r w:rsidR="00425171">
        <w:t xml:space="preserve"> do střechy</w:t>
      </w:r>
      <w:r w:rsidR="00577940">
        <w:t xml:space="preserve"> pro VZT bud</w:t>
      </w:r>
      <w:r w:rsidR="00425171">
        <w:t>e</w:t>
      </w:r>
      <w:r w:rsidR="00577940">
        <w:t xml:space="preserve"> vyřezán a po osazení potrubí zapraven podle požadavku PBŘ.</w:t>
      </w:r>
    </w:p>
    <w:p w:rsidR="00AB174C" w:rsidRDefault="00DB0D8A" w:rsidP="0023397E">
      <w:pPr>
        <w:pStyle w:val="Nadpis2"/>
      </w:pPr>
      <w:r>
        <w:t>6</w:t>
      </w:r>
      <w:r w:rsidR="00AB174C">
        <w:t xml:space="preserve">. </w:t>
      </w:r>
      <w:r w:rsidR="00577940">
        <w:t>Únikové schodiště</w:t>
      </w:r>
    </w:p>
    <w:p w:rsidR="00577940" w:rsidRDefault="00577940" w:rsidP="00577940">
      <w:pPr>
        <w:rPr>
          <w:rFonts w:eastAsia="Arial Unicode MS"/>
        </w:rPr>
      </w:pPr>
    </w:p>
    <w:p w:rsidR="00675C00" w:rsidRDefault="00577940" w:rsidP="00577940">
      <w:pPr>
        <w:rPr>
          <w:rFonts w:eastAsia="Arial Unicode MS"/>
        </w:rPr>
      </w:pPr>
      <w:r>
        <w:rPr>
          <w:rFonts w:eastAsia="Arial Unicode MS"/>
        </w:rPr>
        <w:t>Z </w:t>
      </w:r>
      <w:proofErr w:type="spellStart"/>
      <w:r>
        <w:rPr>
          <w:rFonts w:eastAsia="Arial Unicode MS"/>
        </w:rPr>
        <w:t>mezipodesty</w:t>
      </w:r>
      <w:proofErr w:type="spellEnd"/>
      <w:r>
        <w:rPr>
          <w:rFonts w:eastAsia="Arial Unicode MS"/>
        </w:rPr>
        <w:t xml:space="preserve"> ve schodišti bude zřízeno nové únikové schodiště</w:t>
      </w:r>
      <w:r w:rsidR="00675C00">
        <w:rPr>
          <w:rFonts w:eastAsia="Arial Unicode MS"/>
        </w:rPr>
        <w:t xml:space="preserve"> na chodník před budovou</w:t>
      </w:r>
      <w:r>
        <w:rPr>
          <w:rFonts w:eastAsia="Arial Unicode MS"/>
        </w:rPr>
        <w:t>. Profily budou z I nosníků</w:t>
      </w:r>
      <w:r w:rsidR="00675C00">
        <w:rPr>
          <w:rFonts w:eastAsia="Arial Unicode MS"/>
        </w:rPr>
        <w:t>,</w:t>
      </w:r>
      <w:r>
        <w:rPr>
          <w:rFonts w:eastAsia="Arial Unicode MS"/>
        </w:rPr>
        <w:t xml:space="preserve"> stupnice a </w:t>
      </w:r>
      <w:r w:rsidR="00675C00">
        <w:rPr>
          <w:rFonts w:eastAsia="Arial Unicode MS"/>
        </w:rPr>
        <w:t>p</w:t>
      </w:r>
      <w:r>
        <w:rPr>
          <w:rFonts w:eastAsia="Arial Unicode MS"/>
        </w:rPr>
        <w:t xml:space="preserve">odesta z ocelového </w:t>
      </w:r>
      <w:r w:rsidR="00675C00">
        <w:rPr>
          <w:rFonts w:eastAsia="Arial Unicode MS"/>
        </w:rPr>
        <w:t>pozin</w:t>
      </w:r>
      <w:r>
        <w:rPr>
          <w:rFonts w:eastAsia="Arial Unicode MS"/>
        </w:rPr>
        <w:t xml:space="preserve">kovaného </w:t>
      </w:r>
      <w:proofErr w:type="spellStart"/>
      <w:r>
        <w:rPr>
          <w:rFonts w:eastAsia="Arial Unicode MS"/>
        </w:rPr>
        <w:t>Poro</w:t>
      </w:r>
      <w:proofErr w:type="spellEnd"/>
      <w:r>
        <w:rPr>
          <w:rFonts w:eastAsia="Arial Unicode MS"/>
        </w:rPr>
        <w:t xml:space="preserve"> roštu</w:t>
      </w:r>
      <w:r w:rsidR="00675C00">
        <w:rPr>
          <w:rFonts w:eastAsia="Arial Unicode MS"/>
        </w:rPr>
        <w:t>. Podél vnějšího obrysu je navrženo tyčové zábradlí, na vnitřním okraji bude nástěnné madlo kotvené do stěny.</w:t>
      </w:r>
    </w:p>
    <w:p w:rsidR="003D3B81" w:rsidRDefault="003D3B81" w:rsidP="00577940">
      <w:pPr>
        <w:rPr>
          <w:rFonts w:eastAsia="Arial Unicode MS"/>
        </w:rPr>
      </w:pPr>
      <w:r>
        <w:rPr>
          <w:rFonts w:eastAsia="Arial Unicode MS"/>
        </w:rPr>
        <w:t xml:space="preserve">Nosníky podesty se zakotví průčelně k čelu </w:t>
      </w:r>
      <w:proofErr w:type="spellStart"/>
      <w:r>
        <w:rPr>
          <w:rFonts w:eastAsia="Arial Unicode MS"/>
        </w:rPr>
        <w:t>mezipodesty</w:t>
      </w:r>
      <w:proofErr w:type="spellEnd"/>
      <w:r>
        <w:rPr>
          <w:rFonts w:eastAsia="Arial Unicode MS"/>
        </w:rPr>
        <w:t xml:space="preserve"> schodiště</w:t>
      </w:r>
      <w:r w:rsidR="00123588">
        <w:rPr>
          <w:rFonts w:eastAsia="Arial Unicode MS"/>
        </w:rPr>
        <w:t xml:space="preserve"> ( bude upřesněno po obnažení podestové </w:t>
      </w:r>
      <w:proofErr w:type="gramStart"/>
      <w:r w:rsidR="00123588">
        <w:rPr>
          <w:rFonts w:eastAsia="Arial Unicode MS"/>
        </w:rPr>
        <w:t>desky )</w:t>
      </w:r>
      <w:r>
        <w:rPr>
          <w:rFonts w:eastAsia="Arial Unicode MS"/>
        </w:rPr>
        <w:t>, ke</w:t>
      </w:r>
      <w:proofErr w:type="gramEnd"/>
      <w:r>
        <w:rPr>
          <w:rFonts w:eastAsia="Arial Unicode MS"/>
        </w:rPr>
        <w:t xml:space="preserve"> konzole se přivaří schodnice, dole se osadí na plech a ten se zakotví do základu. Schodnice a podesta budou </w:t>
      </w:r>
      <w:r w:rsidR="00123588">
        <w:rPr>
          <w:rFonts w:eastAsia="Arial Unicode MS"/>
        </w:rPr>
        <w:t xml:space="preserve">vyrobeny </w:t>
      </w:r>
      <w:r>
        <w:rPr>
          <w:rFonts w:eastAsia="Arial Unicode MS"/>
        </w:rPr>
        <w:t>z </w:t>
      </w:r>
      <w:proofErr w:type="spellStart"/>
      <w:r>
        <w:rPr>
          <w:rFonts w:eastAsia="Arial Unicode MS"/>
        </w:rPr>
        <w:t>pororoštu</w:t>
      </w:r>
      <w:proofErr w:type="spellEnd"/>
      <w:r>
        <w:rPr>
          <w:rFonts w:eastAsia="Arial Unicode MS"/>
        </w:rPr>
        <w:t xml:space="preserve"> s obrubou, schodnice budou osazeny na trojúhelníkové plechy</w:t>
      </w:r>
      <w:r w:rsidR="00123588">
        <w:rPr>
          <w:rFonts w:eastAsia="Arial Unicode MS"/>
        </w:rPr>
        <w:t xml:space="preserve"> </w:t>
      </w:r>
      <w:proofErr w:type="spellStart"/>
      <w:r w:rsidR="00123588">
        <w:rPr>
          <w:rFonts w:eastAsia="Arial Unicode MS"/>
        </w:rPr>
        <w:t>tl</w:t>
      </w:r>
      <w:proofErr w:type="spellEnd"/>
      <w:r w:rsidR="00123588">
        <w:rPr>
          <w:rFonts w:eastAsia="Arial Unicode MS"/>
        </w:rPr>
        <w:t>. 8 mm</w:t>
      </w:r>
      <w:r>
        <w:rPr>
          <w:rFonts w:eastAsia="Arial Unicode MS"/>
        </w:rPr>
        <w:t>.</w:t>
      </w:r>
    </w:p>
    <w:p w:rsidR="00AB174C" w:rsidRDefault="00DB0D8A" w:rsidP="00510253">
      <w:pPr>
        <w:pStyle w:val="Nadpis2"/>
        <w:rPr>
          <w:rFonts w:eastAsia="Arial Unicode MS"/>
        </w:rPr>
      </w:pPr>
      <w:r>
        <w:lastRenderedPageBreak/>
        <w:t>7</w:t>
      </w:r>
      <w:r w:rsidR="00AB174C">
        <w:t>. Střešní plášť</w:t>
      </w:r>
    </w:p>
    <w:p w:rsidR="00D90085" w:rsidRDefault="00D90085"/>
    <w:p w:rsidR="00675C00" w:rsidRDefault="00675C00">
      <w:r>
        <w:t>Stávající ploch</w:t>
      </w:r>
      <w:r w:rsidR="00425171">
        <w:t>a</w:t>
      </w:r>
      <w:r>
        <w:t xml:space="preserve"> střechy vyznačen</w:t>
      </w:r>
      <w:r w:rsidR="00425171">
        <w:t>á</w:t>
      </w:r>
      <w:r>
        <w:t xml:space="preserve"> v půdorysu bud</w:t>
      </w:r>
      <w:r w:rsidR="00425171">
        <w:t>e nově kompletně opravena, zateplena a odvodněna</w:t>
      </w:r>
      <w:r>
        <w:t>.</w:t>
      </w:r>
    </w:p>
    <w:p w:rsidR="00AB174C" w:rsidRDefault="00AB174C" w:rsidP="00AD2508">
      <w:r w:rsidRPr="002A0B13">
        <w:t>Skladba</w:t>
      </w:r>
      <w:r>
        <w:t xml:space="preserve"> střešního pláště je ( </w:t>
      </w:r>
      <w:proofErr w:type="gramStart"/>
      <w:r>
        <w:t>odspodu ) :</w:t>
      </w:r>
      <w:proofErr w:type="gramEnd"/>
    </w:p>
    <w:p w:rsidR="00284739" w:rsidRDefault="00284739" w:rsidP="00284739">
      <w:pPr>
        <w:jc w:val="left"/>
      </w:pPr>
    </w:p>
    <w:p w:rsidR="00284739" w:rsidRDefault="00284739" w:rsidP="00123588">
      <w:pPr>
        <w:ind w:left="708"/>
        <w:jc w:val="left"/>
      </w:pPr>
      <w:r>
        <w:t>Vyrovnávací cementový potěr</w:t>
      </w:r>
    </w:p>
    <w:p w:rsidR="00284739" w:rsidRDefault="00284739" w:rsidP="00284739">
      <w:pPr>
        <w:ind w:firstLine="708"/>
        <w:jc w:val="right"/>
      </w:pPr>
      <w:r>
        <w:t>tloušťka 10 – 15 mm</w:t>
      </w:r>
    </w:p>
    <w:p w:rsidR="00284739" w:rsidRDefault="00284739" w:rsidP="00284739">
      <w:pPr>
        <w:ind w:left="708"/>
      </w:pPr>
    </w:p>
    <w:p w:rsidR="00284739" w:rsidRDefault="00284739" w:rsidP="00284739">
      <w:pPr>
        <w:ind w:left="708"/>
      </w:pPr>
      <w:r>
        <w:t xml:space="preserve">Asfaltová penetrační </w:t>
      </w:r>
      <w:proofErr w:type="gramStart"/>
      <w:r>
        <w:t>emulze ( např.</w:t>
      </w:r>
      <w:proofErr w:type="gramEnd"/>
      <w:r>
        <w:t xml:space="preserve"> DEKPRIMER )</w:t>
      </w:r>
    </w:p>
    <w:p w:rsidR="00284739" w:rsidRDefault="00284739" w:rsidP="00284739">
      <w:pPr>
        <w:ind w:left="708"/>
      </w:pPr>
    </w:p>
    <w:p w:rsidR="00284739" w:rsidRDefault="00284739" w:rsidP="00284739">
      <w:pPr>
        <w:ind w:left="708"/>
      </w:pPr>
      <w:r>
        <w:t>Asfaltový SBS modifikovaný pás s nosnou vložkou z hliníkové fólie kašírovanou skelnými vlákny o plošné hmotnosti 60 g/m</w:t>
      </w:r>
      <w:r>
        <w:rPr>
          <w:vertAlign w:val="superscript"/>
        </w:rPr>
        <w:t>2</w:t>
      </w:r>
      <w:r>
        <w:t xml:space="preserve">, na horním povrchu jemný separační posyp, na spodním separační </w:t>
      </w:r>
      <w:proofErr w:type="spellStart"/>
      <w:r>
        <w:t>Pe</w:t>
      </w:r>
      <w:proofErr w:type="spellEnd"/>
      <w:r>
        <w:t xml:space="preserve"> fólie, bodově nataven k podkladu ( např. GLASTEK AL 40 </w:t>
      </w:r>
      <w:proofErr w:type="gramStart"/>
      <w:r>
        <w:t>MINERAL )</w:t>
      </w:r>
      <w:proofErr w:type="gramEnd"/>
    </w:p>
    <w:p w:rsidR="00284739" w:rsidRDefault="00284739" w:rsidP="00284739">
      <w:pPr>
        <w:ind w:left="708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tloušťka 4,0 mm</w:t>
      </w:r>
    </w:p>
    <w:p w:rsidR="00284739" w:rsidRDefault="00284739" w:rsidP="00284739">
      <w:pPr>
        <w:ind w:left="708"/>
      </w:pPr>
    </w:p>
    <w:p w:rsidR="00284739" w:rsidRDefault="00284739" w:rsidP="00284739">
      <w:pPr>
        <w:ind w:left="708"/>
      </w:pPr>
      <w:r>
        <w:t xml:space="preserve">EPS 100 S STABIL – ve dvou vrstvách, rovné desky </w:t>
      </w:r>
      <w:proofErr w:type="spellStart"/>
      <w:r>
        <w:t>tl</w:t>
      </w:r>
      <w:proofErr w:type="spellEnd"/>
      <w:r>
        <w:t>. 160 mm a na ně spádové klíny, obojí ze samozhášivého stabilizovaného střešního polystyrenu, pracovně kotvené k podkladu, sklon min. 3 %</w:t>
      </w:r>
    </w:p>
    <w:p w:rsidR="00284739" w:rsidRDefault="00284739" w:rsidP="00284739">
      <w:pPr>
        <w:ind w:left="5664" w:firstLine="708"/>
        <w:jc w:val="right"/>
      </w:pPr>
      <w:r>
        <w:t>tloušťka od 280 mm</w:t>
      </w:r>
    </w:p>
    <w:p w:rsidR="00901025" w:rsidRDefault="00901025" w:rsidP="00284739">
      <w:pPr>
        <w:ind w:left="708"/>
      </w:pPr>
    </w:p>
    <w:p w:rsidR="00284739" w:rsidRDefault="00284739" w:rsidP="00284739">
      <w:pPr>
        <w:ind w:left="708"/>
        <w:rPr>
          <w:vertAlign w:val="superscript"/>
        </w:rPr>
      </w:pPr>
      <w:r>
        <w:t>Separační netkaná textilie z polypropylenových vláken o plošné hmotnosti 300 g/m</w:t>
      </w:r>
      <w:r>
        <w:rPr>
          <w:vertAlign w:val="superscript"/>
        </w:rPr>
        <w:t xml:space="preserve">2 </w:t>
      </w:r>
    </w:p>
    <w:p w:rsidR="00284739" w:rsidRDefault="00284739" w:rsidP="00284739">
      <w:pPr>
        <w:ind w:left="708"/>
      </w:pPr>
      <w:r>
        <w:t xml:space="preserve">( např. FILTEK </w:t>
      </w:r>
      <w:proofErr w:type="gramStart"/>
      <w:r>
        <w:t>300 )</w:t>
      </w:r>
      <w:proofErr w:type="gramEnd"/>
    </w:p>
    <w:p w:rsidR="00284739" w:rsidRDefault="00284739" w:rsidP="00284739">
      <w:pPr>
        <w:ind w:left="708"/>
      </w:pPr>
    </w:p>
    <w:p w:rsidR="00284739" w:rsidRDefault="00284739" w:rsidP="00284739">
      <w:pPr>
        <w:ind w:left="708"/>
      </w:pPr>
      <w:r>
        <w:t>Hydroizolační fólie z měkčeného  PVC, určená k mechanickému kotvení, s výztužnou vložkou z polyesterové tkaniny, mechanicky kotvená k podkladu podle výsledku tahových zkoušek</w:t>
      </w:r>
      <w:r w:rsidRPr="00284739">
        <w:t xml:space="preserve"> </w:t>
      </w:r>
      <w:r>
        <w:t xml:space="preserve">( např. DEKPLAN </w:t>
      </w:r>
      <w:proofErr w:type="gramStart"/>
      <w:r>
        <w:t>76 )</w:t>
      </w:r>
      <w:proofErr w:type="gramEnd"/>
    </w:p>
    <w:p w:rsidR="00284739" w:rsidRDefault="00284739" w:rsidP="00284739">
      <w:pPr>
        <w:ind w:left="5664"/>
      </w:pPr>
      <w:r>
        <w:t xml:space="preserve">  Šířka 1 600 mm, tloušťka 1,8 mm</w:t>
      </w:r>
    </w:p>
    <w:p w:rsidR="00901025" w:rsidRDefault="00901025" w:rsidP="00901025"/>
    <w:p w:rsidR="003C62BA" w:rsidRDefault="00901025" w:rsidP="00901025">
      <w:r>
        <w:t>Střecha je obkroužena zvýšenou atikou, nové vrstvy zateplení a střešního pláště jsou skryty pod úrovní atiky</w:t>
      </w:r>
      <w:r w:rsidR="00123588">
        <w:t>, nedochází k viditelnému zvýšení střechy</w:t>
      </w:r>
      <w:r>
        <w:t xml:space="preserve">. Odvodnění střechy je zachováno původní – kruhové průchody atikou s výtokem a </w:t>
      </w:r>
      <w:proofErr w:type="gramStart"/>
      <w:r>
        <w:t>římsu</w:t>
      </w:r>
      <w:proofErr w:type="gramEnd"/>
      <w:r>
        <w:t xml:space="preserve"> a</w:t>
      </w:r>
      <w:r w:rsidR="00123588">
        <w:t xml:space="preserve"> dále</w:t>
      </w:r>
      <w:r>
        <w:t xml:space="preserve"> do žlabu ( fotografie v příloze ).</w:t>
      </w:r>
      <w:r w:rsidR="003C62BA">
        <w:t xml:space="preserve"> </w:t>
      </w:r>
    </w:p>
    <w:p w:rsidR="00AB174C" w:rsidRPr="0023397E" w:rsidRDefault="00DB0D8A" w:rsidP="00675C00">
      <w:pPr>
        <w:pStyle w:val="Nadpis2"/>
        <w:ind w:left="0" w:firstLine="0"/>
        <w:rPr>
          <w:rFonts w:eastAsia="Arial Unicode MS"/>
        </w:rPr>
      </w:pPr>
      <w:r>
        <w:t>8</w:t>
      </w:r>
      <w:r w:rsidR="00AB174C" w:rsidRPr="0023397E">
        <w:t>. Povrchy</w:t>
      </w:r>
    </w:p>
    <w:p w:rsidR="00AB174C" w:rsidRDefault="00DB0D8A">
      <w:pPr>
        <w:pStyle w:val="Nadpis3"/>
        <w:rPr>
          <w:u w:val="single"/>
        </w:rPr>
      </w:pPr>
      <w:r>
        <w:rPr>
          <w:u w:val="single"/>
        </w:rPr>
        <w:t>8</w:t>
      </w:r>
      <w:r w:rsidR="00AB174C">
        <w:rPr>
          <w:u w:val="single"/>
        </w:rPr>
        <w:t>.1 Vnitřní</w:t>
      </w:r>
    </w:p>
    <w:p w:rsidR="003D3B81" w:rsidRDefault="003D3B81" w:rsidP="003D3B81"/>
    <w:p w:rsidR="003D3B81" w:rsidRDefault="003D3B81" w:rsidP="003D3B81">
      <w:r>
        <w:t>Stávající omítky se doplní po provedení dispozičních úprav, doplní se omítky na místech nesoudržnosti.</w:t>
      </w:r>
    </w:p>
    <w:p w:rsidR="00123588" w:rsidRDefault="00123588" w:rsidP="003D3B81">
      <w:r>
        <w:t>Předpokládá se oprava z 10 %.</w:t>
      </w:r>
    </w:p>
    <w:p w:rsidR="003D3B81" w:rsidRDefault="003D3B81" w:rsidP="003D3B81">
      <w:r>
        <w:t xml:space="preserve">Nové příčky se opatří omítkou od výrobce </w:t>
      </w:r>
      <w:proofErr w:type="spellStart"/>
      <w:r>
        <w:t>plynosilikátových</w:t>
      </w:r>
      <w:proofErr w:type="spellEnd"/>
      <w:r>
        <w:t xml:space="preserve"> desek, v </w:t>
      </w:r>
      <w:r w:rsidR="00DF02BC">
        <w:t>omítce</w:t>
      </w:r>
      <w:r>
        <w:t xml:space="preserve"> bude</w:t>
      </w:r>
      <w:r w:rsidR="00DF02BC">
        <w:t xml:space="preserve"> použita</w:t>
      </w:r>
      <w:r>
        <w:t xml:space="preserve"> výztužná síťka</w:t>
      </w:r>
      <w:r w:rsidR="00DF02BC">
        <w:t>.</w:t>
      </w:r>
    </w:p>
    <w:p w:rsidR="001D4A90" w:rsidRDefault="00DF02BC">
      <w:r>
        <w:t xml:space="preserve">Všechny plochy </w:t>
      </w:r>
      <w:r w:rsidR="00123588">
        <w:t xml:space="preserve">stávajících </w:t>
      </w:r>
      <w:r>
        <w:t xml:space="preserve">omítek se zcelí a </w:t>
      </w:r>
      <w:proofErr w:type="spellStart"/>
      <w:r>
        <w:t>přepěnují</w:t>
      </w:r>
      <w:proofErr w:type="spellEnd"/>
      <w:r>
        <w:t>.</w:t>
      </w:r>
    </w:p>
    <w:p w:rsidR="004E46BF" w:rsidRDefault="00AB174C">
      <w:r>
        <w:t>Sádrokartonové prvky</w:t>
      </w:r>
      <w:r w:rsidR="004E46BF">
        <w:t xml:space="preserve"> ( podhledy, obklady </w:t>
      </w:r>
      <w:proofErr w:type="gramStart"/>
      <w:r w:rsidR="004E46BF">
        <w:t>instalací )</w:t>
      </w:r>
      <w:r>
        <w:t xml:space="preserve"> se</w:t>
      </w:r>
      <w:proofErr w:type="gramEnd"/>
      <w:r>
        <w:t xml:space="preserve"> vytmelí a vybrousí. </w:t>
      </w:r>
    </w:p>
    <w:p w:rsidR="00AB174C" w:rsidRDefault="00AB174C">
      <w:r>
        <w:t xml:space="preserve">V předepsaných místech se do uvedené výše provedou omyvatelné </w:t>
      </w:r>
      <w:r w:rsidR="00DF02BC">
        <w:t xml:space="preserve">silikátové </w:t>
      </w:r>
      <w:r>
        <w:t>nátěry stěn</w:t>
      </w:r>
      <w:r w:rsidR="00DF02BC">
        <w:t xml:space="preserve"> ( ne </w:t>
      </w:r>
      <w:proofErr w:type="gramStart"/>
      <w:r w:rsidR="00DF02BC">
        <w:t>olejové )</w:t>
      </w:r>
      <w:r>
        <w:t xml:space="preserve"> a keramické</w:t>
      </w:r>
      <w:proofErr w:type="gramEnd"/>
      <w:r>
        <w:t xml:space="preserve"> obklady. Výběr dekoru a skladba obkladů </w:t>
      </w:r>
      <w:r w:rsidR="00DF02BC">
        <w:t xml:space="preserve">bude upřesněna společně s dodavatelem </w:t>
      </w:r>
      <w:proofErr w:type="gramStart"/>
      <w:r w:rsidR="00DF02BC">
        <w:t xml:space="preserve">obkladů ( </w:t>
      </w:r>
      <w:r w:rsidR="00123588">
        <w:t>návrh</w:t>
      </w:r>
      <w:proofErr w:type="gramEnd"/>
      <w:r w:rsidR="00123588">
        <w:t xml:space="preserve"> a </w:t>
      </w:r>
      <w:r w:rsidR="00DF02BC">
        <w:t xml:space="preserve">spolupráce se studiem </w:t>
      </w:r>
      <w:r w:rsidR="00901025">
        <w:t>keramiky</w:t>
      </w:r>
      <w:r w:rsidR="00DF02BC">
        <w:t>)</w:t>
      </w:r>
      <w:r>
        <w:t>.</w:t>
      </w:r>
    </w:p>
    <w:p w:rsidR="00AB174C" w:rsidRDefault="00DB0D8A">
      <w:pPr>
        <w:pStyle w:val="Nadpis3"/>
        <w:rPr>
          <w:u w:val="single"/>
        </w:rPr>
      </w:pPr>
      <w:r>
        <w:rPr>
          <w:u w:val="single"/>
        </w:rPr>
        <w:lastRenderedPageBreak/>
        <w:t>8</w:t>
      </w:r>
      <w:r w:rsidR="00AB174C">
        <w:rPr>
          <w:u w:val="single"/>
        </w:rPr>
        <w:t>.2 Vnější</w:t>
      </w:r>
    </w:p>
    <w:p w:rsidR="001D4A90" w:rsidRDefault="001D4A90" w:rsidP="006A6144"/>
    <w:p w:rsidR="00DF02BC" w:rsidRDefault="00DF02BC" w:rsidP="006A6144">
      <w:r>
        <w:t>Ve stejné struktuře a barevnosti se doplní poškozené plochy fasády v místech zásahů do fasády</w:t>
      </w:r>
      <w:r w:rsidR="00901025">
        <w:t xml:space="preserve"> ( nové dveře z </w:t>
      </w:r>
      <w:proofErr w:type="spellStart"/>
      <w:r w:rsidR="00901025">
        <w:t>mezipodesty</w:t>
      </w:r>
      <w:proofErr w:type="spellEnd"/>
      <w:r w:rsidR="00901025">
        <w:t xml:space="preserve"> únikového </w:t>
      </w:r>
      <w:proofErr w:type="gramStart"/>
      <w:r w:rsidR="00901025">
        <w:t>schodiště )</w:t>
      </w:r>
      <w:r>
        <w:t>.</w:t>
      </w:r>
      <w:proofErr w:type="gramEnd"/>
      <w:r w:rsidR="00901025">
        <w:t xml:space="preserve"> </w:t>
      </w:r>
    </w:p>
    <w:p w:rsidR="00AB174C" w:rsidRDefault="00DB0D8A" w:rsidP="0023397E">
      <w:pPr>
        <w:pStyle w:val="Nadpis2"/>
        <w:rPr>
          <w:rFonts w:eastAsia="Arial Unicode MS"/>
        </w:rPr>
      </w:pPr>
      <w:r>
        <w:t>9</w:t>
      </w:r>
      <w:r w:rsidR="00AB174C">
        <w:t>. Výplně otvorů</w:t>
      </w:r>
    </w:p>
    <w:p w:rsidR="00AB174C" w:rsidRPr="003C7083" w:rsidRDefault="00DB0D8A">
      <w:pPr>
        <w:pStyle w:val="Nadpis3"/>
        <w:rPr>
          <w:rFonts w:eastAsia="Arial Unicode MS"/>
          <w:u w:val="single"/>
        </w:rPr>
      </w:pPr>
      <w:r>
        <w:rPr>
          <w:u w:val="single"/>
        </w:rPr>
        <w:t>9</w:t>
      </w:r>
      <w:r w:rsidR="00AB174C" w:rsidRPr="003C7083">
        <w:rPr>
          <w:u w:val="single"/>
        </w:rPr>
        <w:t>.1 Okna</w:t>
      </w:r>
    </w:p>
    <w:p w:rsidR="001D4A90" w:rsidRDefault="001D4A90"/>
    <w:p w:rsidR="00995919" w:rsidRDefault="00995919">
      <w:r>
        <w:t>Ve 2. NP se osadí do příček nad dveřmi jednoduše zasklené</w:t>
      </w:r>
      <w:r w:rsidR="003138FC">
        <w:t xml:space="preserve"> pevné</w:t>
      </w:r>
      <w:r>
        <w:t xml:space="preserve"> plastové nadsvětlíky.</w:t>
      </w:r>
    </w:p>
    <w:p w:rsidR="00AB174C" w:rsidRDefault="00DB0D8A">
      <w:pPr>
        <w:pStyle w:val="Nadpis3"/>
        <w:rPr>
          <w:rFonts w:eastAsia="Arial Unicode MS"/>
          <w:u w:val="single"/>
        </w:rPr>
      </w:pPr>
      <w:r>
        <w:rPr>
          <w:u w:val="single"/>
        </w:rPr>
        <w:t>9</w:t>
      </w:r>
      <w:r w:rsidR="00AB174C">
        <w:rPr>
          <w:u w:val="single"/>
        </w:rPr>
        <w:t>.2 Dveře</w:t>
      </w:r>
    </w:p>
    <w:p w:rsidR="003138FC" w:rsidRDefault="003138FC" w:rsidP="003138FC"/>
    <w:p w:rsidR="003138FC" w:rsidRDefault="003138FC" w:rsidP="003138FC">
      <w:r>
        <w:t>Osadí se venkovní únikové dveře s členěním podle výpisu, zasklené izolačním dvojsklem, s tepelným odporem U</w:t>
      </w:r>
      <w:r>
        <w:rPr>
          <w:vertAlign w:val="subscript"/>
        </w:rPr>
        <w:t>N</w:t>
      </w:r>
      <w:r>
        <w:t xml:space="preserve"> = 1,1 W/m</w:t>
      </w:r>
      <w:r>
        <w:rPr>
          <w:vertAlign w:val="superscript"/>
        </w:rPr>
        <w:t>2</w:t>
      </w:r>
      <w:r>
        <w:t xml:space="preserve">K a méně. Povrchová úprava bude bílý plast. Dveřní křídla budou trvale blokována, možné otevření bude spojeno s EPS a s </w:t>
      </w:r>
      <w:r w:rsidR="00BD342D">
        <w:t xml:space="preserve">uzamykatelným </w:t>
      </w:r>
      <w:r>
        <w:t>spínačem u dveří.</w:t>
      </w:r>
    </w:p>
    <w:p w:rsidR="003138FC" w:rsidRDefault="005A0958">
      <w:r>
        <w:t>V</w:t>
      </w:r>
      <w:r w:rsidR="00AB174C">
        <w:t xml:space="preserve">nitřní dveře budou </w:t>
      </w:r>
      <w:r w:rsidR="006A6144">
        <w:t>dřevěné</w:t>
      </w:r>
      <w:r w:rsidR="00995919">
        <w:t xml:space="preserve">, se zvýšenou odolností </w:t>
      </w:r>
      <w:proofErr w:type="spellStart"/>
      <w:r w:rsidR="00995919">
        <w:t>Fest</w:t>
      </w:r>
      <w:proofErr w:type="spellEnd"/>
      <w:r w:rsidR="00995919">
        <w:t>, povrch CPL</w:t>
      </w:r>
      <w:r w:rsidR="003138FC">
        <w:t>, pro další zvýšení odolnosti budou s vybraným výrobcem dojednány konstrukční úpravy ( např. zesílený p</w:t>
      </w:r>
      <w:r w:rsidR="00BD342D">
        <w:t xml:space="preserve">ovrch v dolní polovině </w:t>
      </w:r>
      <w:proofErr w:type="gramStart"/>
      <w:r w:rsidR="00BD342D">
        <w:t>plochy )</w:t>
      </w:r>
      <w:r w:rsidR="00995919">
        <w:t xml:space="preserve">. </w:t>
      </w:r>
      <w:r w:rsidR="003138FC">
        <w:t>Křídla</w:t>
      </w:r>
      <w:proofErr w:type="gramEnd"/>
      <w:r w:rsidR="003138FC">
        <w:t xml:space="preserve"> budou o</w:t>
      </w:r>
      <w:r w:rsidR="00995919">
        <w:t>sazen</w:t>
      </w:r>
      <w:r w:rsidR="003138FC">
        <w:t>a</w:t>
      </w:r>
      <w:r w:rsidR="00995919">
        <w:t xml:space="preserve"> </w:t>
      </w:r>
      <w:r w:rsidR="006A6144">
        <w:t xml:space="preserve">do </w:t>
      </w:r>
      <w:r w:rsidR="00BD342D">
        <w:t>plechové</w:t>
      </w:r>
      <w:r w:rsidR="006A6144">
        <w:t xml:space="preserve"> zárubně </w:t>
      </w:r>
      <w:r w:rsidR="00995919">
        <w:t>pro zazdění</w:t>
      </w:r>
      <w:r w:rsidR="00AB174C">
        <w:t xml:space="preserve">. </w:t>
      </w:r>
    </w:p>
    <w:p w:rsidR="003138FC" w:rsidRDefault="00AB174C">
      <w:r>
        <w:t>Základní návrh</w:t>
      </w:r>
      <w:r w:rsidR="003138FC">
        <w:t xml:space="preserve"> dveří</w:t>
      </w:r>
      <w:r>
        <w:t xml:space="preserve"> </w:t>
      </w:r>
      <w:r w:rsidR="00D94383">
        <w:t>je uveden ve výpisu výplní otvorů.</w:t>
      </w:r>
      <w:r w:rsidR="007C23A8">
        <w:t xml:space="preserve"> </w:t>
      </w:r>
    </w:p>
    <w:p w:rsidR="00371A09" w:rsidRDefault="003138FC">
      <w:r>
        <w:t>Označená křídla budou sestavena jako požárně odolný uzávěr ( dveřní křídlo</w:t>
      </w:r>
      <w:r w:rsidR="007D6AEB">
        <w:t xml:space="preserve">, </w:t>
      </w:r>
      <w:proofErr w:type="spellStart"/>
      <w:r w:rsidR="007D6AEB">
        <w:t>samozavírač</w:t>
      </w:r>
      <w:proofErr w:type="spellEnd"/>
      <w:r w:rsidR="007D6AEB">
        <w:t xml:space="preserve">, </w:t>
      </w:r>
      <w:proofErr w:type="gramStart"/>
      <w:r w:rsidR="007D6AEB">
        <w:t>zárubeň ) a budou</w:t>
      </w:r>
      <w:proofErr w:type="gramEnd"/>
      <w:r w:rsidR="007D6AEB">
        <w:t xml:space="preserve"> doloženy certifikáty.</w:t>
      </w:r>
      <w:r w:rsidR="003C62BA">
        <w:t xml:space="preserve"> </w:t>
      </w:r>
    </w:p>
    <w:p w:rsidR="00C8368D" w:rsidRDefault="00C8368D">
      <w:r>
        <w:t xml:space="preserve">V otvorech vstupů do sprch budou osazeny dvojkřídlové lehké kyvné samouzavírací polykarbonátové dveře, průsvitné, neprůhledné. Tento výrobek bude konzultován s vybraným výrobcem. </w:t>
      </w:r>
    </w:p>
    <w:p w:rsidR="00AB174C" w:rsidRDefault="00E33811" w:rsidP="0023397E">
      <w:pPr>
        <w:pStyle w:val="Nadpis2"/>
        <w:rPr>
          <w:rFonts w:eastAsia="Arial Unicode MS"/>
        </w:rPr>
      </w:pPr>
      <w:r>
        <w:t>1</w:t>
      </w:r>
      <w:r w:rsidR="00DB0D8A">
        <w:t>0</w:t>
      </w:r>
      <w:r w:rsidR="00AB174C">
        <w:t>. Podlahy</w:t>
      </w:r>
    </w:p>
    <w:p w:rsidR="00AB174C" w:rsidRDefault="00AB174C"/>
    <w:p w:rsidR="007D6AEB" w:rsidRDefault="0068628A" w:rsidP="00272E6B">
      <w:r>
        <w:t>Skladba podlah je uvedena v tabulce podlah na konci technické zprávy.</w:t>
      </w:r>
    </w:p>
    <w:p w:rsidR="00BD342D" w:rsidRDefault="00BD342D" w:rsidP="00272E6B"/>
    <w:p w:rsidR="007D6AEB" w:rsidRDefault="007D6AEB" w:rsidP="00272E6B">
      <w:r>
        <w:t>Po sejmutí gumových pásů a po odbourání dlažeb a popřípadě dalších vrstev bude odsát prach a kamínky a plochy se opatří zpevňovací samonivelační stěrkou.</w:t>
      </w:r>
    </w:p>
    <w:p w:rsidR="007D6AEB" w:rsidRDefault="007D6AEB" w:rsidP="00272E6B">
      <w:r>
        <w:t>V ploše pokládky gumových pásů se provede stěrka silnější.</w:t>
      </w:r>
    </w:p>
    <w:p w:rsidR="00C8368D" w:rsidRDefault="007D6AEB" w:rsidP="00272E6B">
      <w:r>
        <w:t>V ploše potřebné hydroizolační schopnosti podlahy se provede plošná hydroizolace tmelem s</w:t>
      </w:r>
      <w:r w:rsidR="00C8368D">
        <w:t xml:space="preserve">e systémovými </w:t>
      </w:r>
      <w:r>
        <w:t>doplňky</w:t>
      </w:r>
      <w:r w:rsidR="00C8368D">
        <w:t>.</w:t>
      </w:r>
    </w:p>
    <w:p w:rsidR="007D6AEB" w:rsidRDefault="00C8368D" w:rsidP="00272E6B">
      <w:r>
        <w:t xml:space="preserve">Podlahy ve sprchách budou provedeny ve spádu cca 3%, budou vybourány původní vrstvy tak, aby se podlaha </w:t>
      </w:r>
      <w:proofErr w:type="gramStart"/>
      <w:r>
        <w:t>mohla</w:t>
      </w:r>
      <w:proofErr w:type="gramEnd"/>
      <w:r>
        <w:t xml:space="preserve"> nově sklonit ke sběrnému nerezovému žlábku</w:t>
      </w:r>
      <w:r w:rsidR="007D6AEB">
        <w:t xml:space="preserve"> </w:t>
      </w:r>
      <w:r>
        <w:t>s </w:t>
      </w:r>
      <w:proofErr w:type="gramStart"/>
      <w:r>
        <w:t>vpustí</w:t>
      </w:r>
      <w:proofErr w:type="gramEnd"/>
      <w:r>
        <w:t>.</w:t>
      </w:r>
    </w:p>
    <w:p w:rsidR="00C8368D" w:rsidRDefault="00C8368D" w:rsidP="00272E6B">
      <w:r>
        <w:t xml:space="preserve">V plochách s mokrým provozem bude použita </w:t>
      </w:r>
      <w:proofErr w:type="spellStart"/>
      <w:r>
        <w:t>neskluzná</w:t>
      </w:r>
      <w:proofErr w:type="spellEnd"/>
      <w:r>
        <w:t xml:space="preserve"> dlažba</w:t>
      </w:r>
      <w:r w:rsidR="00123588">
        <w:t xml:space="preserve"> R10</w:t>
      </w:r>
      <w:r>
        <w:t>.</w:t>
      </w:r>
    </w:p>
    <w:p w:rsidR="00AB174C" w:rsidRDefault="00AB174C" w:rsidP="00901025">
      <w:pPr>
        <w:pStyle w:val="Nadpis2"/>
        <w:rPr>
          <w:rFonts w:eastAsia="Arial Unicode MS"/>
        </w:rPr>
      </w:pPr>
      <w:r>
        <w:t>1</w:t>
      </w:r>
      <w:r w:rsidR="00DB0D8A">
        <w:t>1</w:t>
      </w:r>
      <w:r>
        <w:t>. Podhledy</w:t>
      </w:r>
    </w:p>
    <w:p w:rsidR="00AB174C" w:rsidRDefault="00AB174C"/>
    <w:p w:rsidR="00AD2508" w:rsidRDefault="00DD0767" w:rsidP="00F203B7">
      <w:r>
        <w:t xml:space="preserve">Na </w:t>
      </w:r>
      <w:r w:rsidR="00C8368D">
        <w:t>železobetonový strop</w:t>
      </w:r>
      <w:r>
        <w:t xml:space="preserve"> </w:t>
      </w:r>
      <w:r w:rsidR="00AD2508">
        <w:t xml:space="preserve">se </w:t>
      </w:r>
      <w:r w:rsidR="00304AFD">
        <w:t xml:space="preserve">zavěsí </w:t>
      </w:r>
      <w:r w:rsidR="00AD2508">
        <w:t>sádrokartonový podhled, v koupeln</w:t>
      </w:r>
      <w:r w:rsidR="00371A09">
        <w:t>ách</w:t>
      </w:r>
      <w:r w:rsidR="00AD2508">
        <w:t xml:space="preserve"> </w:t>
      </w:r>
      <w:r w:rsidR="00C8368D">
        <w:t xml:space="preserve">a ostatních mokrých provozech </w:t>
      </w:r>
      <w:r w:rsidR="007060E4">
        <w:t>s</w:t>
      </w:r>
      <w:r w:rsidR="00AD2508">
        <w:t xml:space="preserve">ádrokarton do vlhka. </w:t>
      </w:r>
    </w:p>
    <w:p w:rsidR="00901025" w:rsidRDefault="00901025" w:rsidP="00F203B7">
      <w:r>
        <w:t xml:space="preserve">V části šaten pod </w:t>
      </w:r>
      <w:r w:rsidR="00123588">
        <w:t xml:space="preserve">stupňovitou </w:t>
      </w:r>
      <w:r>
        <w:t xml:space="preserve">tribunou bude podhled doplněn tepelnou izolací minerální vatou </w:t>
      </w:r>
      <w:proofErr w:type="spellStart"/>
      <w:r>
        <w:t>tl</w:t>
      </w:r>
      <w:proofErr w:type="spellEnd"/>
      <w:r>
        <w:t>. 120 mm.</w:t>
      </w:r>
    </w:p>
    <w:p w:rsidR="00AB174C" w:rsidRDefault="00AB174C" w:rsidP="0023397E">
      <w:pPr>
        <w:pStyle w:val="Nadpis2"/>
        <w:rPr>
          <w:rFonts w:eastAsia="Arial Unicode MS"/>
        </w:rPr>
      </w:pPr>
      <w:r>
        <w:lastRenderedPageBreak/>
        <w:t>1</w:t>
      </w:r>
      <w:r w:rsidR="00DB0D8A">
        <w:t>2</w:t>
      </w:r>
      <w:r>
        <w:t>. Izolace</w:t>
      </w:r>
    </w:p>
    <w:p w:rsidR="00AB174C" w:rsidRDefault="00AB174C">
      <w:pPr>
        <w:pStyle w:val="Nadpis3"/>
        <w:rPr>
          <w:u w:val="single"/>
        </w:rPr>
      </w:pPr>
      <w:r>
        <w:rPr>
          <w:u w:val="single"/>
        </w:rPr>
        <w:t>1</w:t>
      </w:r>
      <w:r w:rsidR="00DB0D8A">
        <w:rPr>
          <w:u w:val="single"/>
        </w:rPr>
        <w:t>2</w:t>
      </w:r>
      <w:r>
        <w:rPr>
          <w:u w:val="single"/>
        </w:rPr>
        <w:t>.1 Hydroizolace</w:t>
      </w:r>
    </w:p>
    <w:p w:rsidR="001D4A90" w:rsidRDefault="001D4A90"/>
    <w:p w:rsidR="00AB174C" w:rsidRDefault="00AB174C">
      <w:r>
        <w:t xml:space="preserve">Izolace podlah </w:t>
      </w:r>
      <w:r w:rsidR="005A709A">
        <w:t xml:space="preserve">proti vodě </w:t>
      </w:r>
      <w:r>
        <w:t xml:space="preserve">v koupelnách je provedena hydroizolačním </w:t>
      </w:r>
      <w:proofErr w:type="gramStart"/>
      <w:r>
        <w:t>tmelem</w:t>
      </w:r>
      <w:r w:rsidR="00611287">
        <w:t xml:space="preserve"> ( např.</w:t>
      </w:r>
      <w:proofErr w:type="gramEnd"/>
      <w:r w:rsidR="00611287">
        <w:t xml:space="preserve"> systém </w:t>
      </w:r>
      <w:r w:rsidR="0012395F">
        <w:t xml:space="preserve">MAPEI, </w:t>
      </w:r>
      <w:r w:rsidR="00611287">
        <w:t>SCHӦNOX )</w:t>
      </w:r>
      <w:r>
        <w:t>.</w:t>
      </w:r>
      <w:r w:rsidR="00271F4C">
        <w:t xml:space="preserve"> </w:t>
      </w:r>
    </w:p>
    <w:p w:rsidR="00123588" w:rsidRDefault="00123588">
      <w:r>
        <w:t>Střešní plášť je popsán výše.</w:t>
      </w:r>
    </w:p>
    <w:p w:rsidR="00AB174C" w:rsidRDefault="00AB174C">
      <w:pPr>
        <w:pStyle w:val="Nadpis3"/>
        <w:rPr>
          <w:u w:val="single"/>
        </w:rPr>
      </w:pPr>
      <w:r>
        <w:rPr>
          <w:u w:val="single"/>
        </w:rPr>
        <w:t>1</w:t>
      </w:r>
      <w:r w:rsidR="00DB0D8A">
        <w:rPr>
          <w:u w:val="single"/>
        </w:rPr>
        <w:t>2</w:t>
      </w:r>
      <w:r>
        <w:rPr>
          <w:u w:val="single"/>
        </w:rPr>
        <w:t>.2 Tepelné</w:t>
      </w:r>
    </w:p>
    <w:p w:rsidR="001D4A90" w:rsidRDefault="001D4A90"/>
    <w:p w:rsidR="00F2278F" w:rsidRDefault="00DB0D8A" w:rsidP="00EC464B">
      <w:r>
        <w:t>Na podhledu</w:t>
      </w:r>
      <w:r w:rsidR="002A353D">
        <w:t xml:space="preserve"> je </w:t>
      </w:r>
      <w:r w:rsidR="007060E4">
        <w:t xml:space="preserve">ve vyznačeném rozsahu </w:t>
      </w:r>
      <w:r w:rsidR="002A353D">
        <w:t xml:space="preserve">tepelněizolační vrstva </w:t>
      </w:r>
      <w:r w:rsidR="004E46BF">
        <w:t xml:space="preserve">minerální vaty </w:t>
      </w:r>
      <w:r w:rsidR="002A353D">
        <w:t xml:space="preserve">v tloušťce </w:t>
      </w:r>
      <w:r w:rsidR="007060E4">
        <w:t>1</w:t>
      </w:r>
      <w:r w:rsidR="00347848">
        <w:t>20</w:t>
      </w:r>
      <w:r w:rsidR="007060E4">
        <w:t xml:space="preserve"> mm</w:t>
      </w:r>
      <w:r w:rsidR="002A353D">
        <w:t>.</w:t>
      </w:r>
    </w:p>
    <w:p w:rsidR="00AB174C" w:rsidRDefault="00F2278F">
      <w:r>
        <w:t xml:space="preserve">Podlaha na terénu </w:t>
      </w:r>
      <w:r w:rsidR="007060E4">
        <w:t>nebude zateplovat.</w:t>
      </w:r>
    </w:p>
    <w:p w:rsidR="007060E4" w:rsidRDefault="007060E4">
      <w:r>
        <w:t>Instalace budou opatřeny tepelnou izolací podle jednotlivých specializací.</w:t>
      </w:r>
    </w:p>
    <w:p w:rsidR="00284739" w:rsidRDefault="00284739">
      <w:r>
        <w:t>Fasáda se nezatepluje.</w:t>
      </w:r>
    </w:p>
    <w:p w:rsidR="003C62BA" w:rsidRDefault="003C62BA" w:rsidP="003C62BA">
      <w:pPr>
        <w:pStyle w:val="Nadpis2"/>
      </w:pPr>
      <w:r>
        <w:t>12.3 Zvukové</w:t>
      </w:r>
    </w:p>
    <w:p w:rsidR="00AE218B" w:rsidRDefault="00AE218B" w:rsidP="00AE218B"/>
    <w:p w:rsidR="003C62BA" w:rsidRPr="003C62BA" w:rsidRDefault="00AE218B" w:rsidP="00AE218B">
      <w:r>
        <w:t>Instalace se vybaví předepsanými izolacemi proti přenosu hluku.</w:t>
      </w:r>
    </w:p>
    <w:p w:rsidR="00AE218B" w:rsidRDefault="00AE218B" w:rsidP="0023397E">
      <w:pPr>
        <w:pStyle w:val="Nadpis2"/>
      </w:pPr>
      <w:r>
        <w:t>12.4 Proti radonu</w:t>
      </w:r>
    </w:p>
    <w:p w:rsidR="00AE218B" w:rsidRDefault="00AE218B" w:rsidP="00AE218B"/>
    <w:p w:rsidR="00AE218B" w:rsidRPr="00AE218B" w:rsidRDefault="007060E4" w:rsidP="00AE218B">
      <w:r>
        <w:t>Emise radonu se nesleduje, v objektu nejsou obytné a pobytové místnosti.</w:t>
      </w:r>
    </w:p>
    <w:p w:rsidR="00AB174C" w:rsidRDefault="00AB174C" w:rsidP="0023397E">
      <w:pPr>
        <w:pStyle w:val="Nadpis2"/>
        <w:rPr>
          <w:rFonts w:eastAsia="Arial Unicode MS"/>
        </w:rPr>
      </w:pPr>
      <w:r>
        <w:t>1</w:t>
      </w:r>
      <w:r w:rsidR="00DB0D8A">
        <w:t>3</w:t>
      </w:r>
      <w:r>
        <w:t>. Malby, nátěry</w:t>
      </w:r>
    </w:p>
    <w:p w:rsidR="00EE5528" w:rsidRDefault="00EE5528"/>
    <w:p w:rsidR="00AB174C" w:rsidRDefault="00AB174C">
      <w:r>
        <w:t xml:space="preserve">Stěny a stropy se vymalují v odstínech podle </w:t>
      </w:r>
      <w:r w:rsidR="007060E4">
        <w:t>výběru z předložených vzorkovnic</w:t>
      </w:r>
      <w:r>
        <w:t>. Kovové prvky se</w:t>
      </w:r>
      <w:r w:rsidR="00123588">
        <w:t xml:space="preserve"> po očištění a vybroušení</w:t>
      </w:r>
      <w:r>
        <w:t xml:space="preserve"> natřou kvalitní syntetickou barvou.</w:t>
      </w:r>
      <w:r w:rsidR="00123588">
        <w:t xml:space="preserve"> Barevné řešení bude určeno ze vzorkovnice.</w:t>
      </w:r>
      <w:r>
        <w:t xml:space="preserve"> </w:t>
      </w:r>
    </w:p>
    <w:p w:rsidR="00AB174C" w:rsidRDefault="00AB174C" w:rsidP="0023397E">
      <w:pPr>
        <w:pStyle w:val="Nadpis2"/>
        <w:rPr>
          <w:rFonts w:eastAsia="Arial Unicode MS"/>
        </w:rPr>
      </w:pPr>
      <w:r>
        <w:t>1</w:t>
      </w:r>
      <w:r w:rsidR="00DB0D8A">
        <w:t>4</w:t>
      </w:r>
      <w:r>
        <w:t>. Klempířské práce</w:t>
      </w:r>
    </w:p>
    <w:p w:rsidR="00EE5528" w:rsidRDefault="00EE5528"/>
    <w:p w:rsidR="007060E4" w:rsidRDefault="007060E4">
      <w:r>
        <w:t>Provedou se jednoduché plechové stříšky nad vzduchotechnickými jednotkami na fasádě.</w:t>
      </w:r>
    </w:p>
    <w:p w:rsidR="00123588" w:rsidRDefault="00123588">
      <w:r>
        <w:t xml:space="preserve">Olemuje se roura vzduchotechniky </w:t>
      </w:r>
      <w:r w:rsidR="000B2585">
        <w:t>procházející střechou.</w:t>
      </w:r>
    </w:p>
    <w:p w:rsidR="00AB174C" w:rsidRDefault="00AB174C" w:rsidP="0023397E">
      <w:pPr>
        <w:pStyle w:val="Nadpis2"/>
        <w:rPr>
          <w:rFonts w:eastAsia="Arial Unicode MS"/>
        </w:rPr>
      </w:pPr>
      <w:r>
        <w:t>1</w:t>
      </w:r>
      <w:r w:rsidR="00DB0D8A">
        <w:t>5</w:t>
      </w:r>
      <w:r>
        <w:t>. Venkovní úpravy</w:t>
      </w:r>
    </w:p>
    <w:p w:rsidR="00EE5528" w:rsidRDefault="00EE5528"/>
    <w:p w:rsidR="005E60F7" w:rsidRDefault="005E60F7">
      <w:r>
        <w:t xml:space="preserve">Opraví se živičný povrch chodníku okolo základu únikového schodiště. </w:t>
      </w:r>
    </w:p>
    <w:p w:rsidR="000B2585" w:rsidRDefault="000B2585" w:rsidP="0023397E">
      <w:pPr>
        <w:pStyle w:val="Nadpis2"/>
      </w:pPr>
    </w:p>
    <w:p w:rsidR="00AB174C" w:rsidRDefault="00AB174C" w:rsidP="0023397E">
      <w:pPr>
        <w:pStyle w:val="Nadpis2"/>
        <w:rPr>
          <w:rFonts w:eastAsia="Arial Unicode MS"/>
        </w:rPr>
      </w:pPr>
      <w:r>
        <w:t>ZÁVĚR</w:t>
      </w:r>
    </w:p>
    <w:p w:rsidR="00AB174C" w:rsidRDefault="00AB174C"/>
    <w:p w:rsidR="005E60F7" w:rsidRDefault="005E60F7">
      <w:r>
        <w:t>Pro realizaci bude proveden projekt pro provádění stavby, na vyžádání může být předložen stavebnímu úřadu.</w:t>
      </w:r>
    </w:p>
    <w:p w:rsidR="006063A5" w:rsidRDefault="00AB174C">
      <w:r>
        <w:t xml:space="preserve">Při realizaci stavby bude probíhat autorský dozor a </w:t>
      </w:r>
      <w:r w:rsidR="006063A5">
        <w:t xml:space="preserve">technický </w:t>
      </w:r>
      <w:r>
        <w:t>dozor</w:t>
      </w:r>
      <w:r w:rsidR="006063A5">
        <w:t xml:space="preserve"> investora</w:t>
      </w:r>
      <w:r>
        <w:t xml:space="preserve">. </w:t>
      </w:r>
    </w:p>
    <w:p w:rsidR="00E61C8C" w:rsidRDefault="00AB174C">
      <w:r>
        <w:t xml:space="preserve">Změny a úpravy budou vždy projednány a zapsány do stavebního deníku. Zakryté konstrukce budou dokumentovány fotograficky. </w:t>
      </w:r>
    </w:p>
    <w:p w:rsidR="00AB174C" w:rsidRDefault="00AB174C">
      <w:r>
        <w:t>Stavba neobsahuje netradiční nebo náročné technologie, bude prováděna obvyklými postupy a v souladu s dobrými mravy.</w:t>
      </w:r>
    </w:p>
    <w:p w:rsidR="00AB174C" w:rsidRDefault="00AB174C"/>
    <w:p w:rsidR="00B1155C" w:rsidRDefault="00B1155C">
      <w:pPr>
        <w:rPr>
          <w:b/>
        </w:rPr>
      </w:pPr>
      <w:r>
        <w:rPr>
          <w:b/>
        </w:rPr>
        <w:t xml:space="preserve">Plán kontrolních </w:t>
      </w:r>
      <w:proofErr w:type="gramStart"/>
      <w:r>
        <w:rPr>
          <w:b/>
        </w:rPr>
        <w:t>prohlídek :</w:t>
      </w:r>
      <w:proofErr w:type="gramEnd"/>
    </w:p>
    <w:p w:rsidR="00B1155C" w:rsidRDefault="00B1155C">
      <w:pPr>
        <w:jc w:val="left"/>
        <w:rPr>
          <w:b/>
        </w:rPr>
      </w:pPr>
    </w:p>
    <w:p w:rsidR="00B1155C" w:rsidRDefault="00B1155C" w:rsidP="00B1155C">
      <w:r>
        <w:rPr>
          <w:b/>
          <w:bCs/>
        </w:rPr>
        <w:t>Vzhledem k rozsahu prací navrhuji provést kontrolní prohlídku stavby</w:t>
      </w:r>
      <w:r w:rsidR="006063A5">
        <w:rPr>
          <w:b/>
          <w:bCs/>
        </w:rPr>
        <w:t xml:space="preserve"> po úplném dokončení stavby a spojit ji s řízením o kolaudačním souhlasu</w:t>
      </w:r>
      <w:r>
        <w:rPr>
          <w:b/>
          <w:bCs/>
        </w:rPr>
        <w:t>.</w:t>
      </w:r>
      <w:r>
        <w:t xml:space="preserve"> </w:t>
      </w:r>
    </w:p>
    <w:p w:rsidR="00B1155C" w:rsidRPr="00B1155C" w:rsidRDefault="00B1155C">
      <w:pPr>
        <w:rPr>
          <w:b/>
        </w:rPr>
      </w:pPr>
    </w:p>
    <w:p w:rsidR="00A01D48" w:rsidRDefault="00A01D48"/>
    <w:p w:rsidR="00A01D48" w:rsidRDefault="00A01D48"/>
    <w:p w:rsidR="00AB174C" w:rsidRDefault="00AB174C">
      <w:r>
        <w:t xml:space="preserve">V Karlových Varech, </w:t>
      </w:r>
      <w:r w:rsidR="0012395F">
        <w:fldChar w:fldCharType="begin"/>
      </w:r>
      <w:r w:rsidR="0012395F">
        <w:instrText xml:space="preserve"> TIME \@ "d.M.yyyy" </w:instrText>
      </w:r>
      <w:r w:rsidR="0012395F">
        <w:fldChar w:fldCharType="separate"/>
      </w:r>
      <w:r w:rsidR="00BA7DB3">
        <w:rPr>
          <w:noProof/>
        </w:rPr>
        <w:t>22.3.2018</w:t>
      </w:r>
      <w:r w:rsidR="0012395F">
        <w:fldChar w:fldCharType="end"/>
      </w:r>
    </w:p>
    <w:p w:rsidR="0012395F" w:rsidRDefault="0012395F" w:rsidP="0012395F">
      <w:pPr>
        <w:ind w:left="1416" w:firstLine="708"/>
        <w:rPr>
          <w:b/>
          <w:bCs/>
        </w:rPr>
      </w:pPr>
    </w:p>
    <w:p w:rsidR="0012395F" w:rsidRDefault="0012395F" w:rsidP="0012395F">
      <w:pPr>
        <w:ind w:left="1416" w:firstLine="708"/>
        <w:rPr>
          <w:b/>
          <w:bCs/>
        </w:rPr>
      </w:pPr>
    </w:p>
    <w:p w:rsidR="000E7C49" w:rsidRDefault="0012395F" w:rsidP="0012395F">
      <w:pPr>
        <w:ind w:left="5664" w:firstLine="708"/>
        <w:rPr>
          <w:b/>
          <w:bCs/>
        </w:rPr>
      </w:pPr>
      <w:r w:rsidRPr="0012395F">
        <w:rPr>
          <w:b/>
          <w:bCs/>
        </w:rPr>
        <w:t>Ing. Roman Gajdoš</w:t>
      </w:r>
    </w:p>
    <w:p w:rsidR="008102BC" w:rsidRDefault="008102BC" w:rsidP="008102BC"/>
    <w:p w:rsidR="008102BC" w:rsidRDefault="008102BC" w:rsidP="008102BC"/>
    <w:p w:rsidR="008102BC" w:rsidRDefault="008102BC" w:rsidP="008102BC"/>
    <w:p w:rsidR="00AB174C" w:rsidRDefault="002C4FAE" w:rsidP="005A3BBF">
      <w:pPr>
        <w:pStyle w:val="Nadpis1"/>
        <w:rPr>
          <w:rFonts w:eastAsia="Arial Unicode MS"/>
        </w:rPr>
      </w:pPr>
      <w:r>
        <w:br w:type="page"/>
      </w:r>
      <w:proofErr w:type="gramStart"/>
      <w:r>
        <w:lastRenderedPageBreak/>
        <w:t>t</w:t>
      </w:r>
      <w:r w:rsidR="00AB174C">
        <w:t>abulka  podlah</w:t>
      </w:r>
      <w:proofErr w:type="gramEnd"/>
    </w:p>
    <w:p w:rsidR="00BB28C1" w:rsidRDefault="00BB28C1">
      <w:pPr>
        <w:rPr>
          <w:u w:val="single"/>
        </w:rPr>
      </w:pPr>
    </w:p>
    <w:p w:rsidR="00667FB1" w:rsidRDefault="00667FB1">
      <w:pPr>
        <w:rPr>
          <w:u w:val="single"/>
        </w:rPr>
      </w:pPr>
      <w:r>
        <w:rPr>
          <w:u w:val="single"/>
        </w:rPr>
        <w:t>Skladby stávajících podlah se předpokládají, sondy nemohly být provedeny</w:t>
      </w:r>
    </w:p>
    <w:p w:rsidR="00667FB1" w:rsidRDefault="00667FB1">
      <w:pPr>
        <w:rPr>
          <w:u w:val="single"/>
        </w:rPr>
      </w:pPr>
    </w:p>
    <w:p w:rsidR="006063A5" w:rsidRDefault="006063A5" w:rsidP="00EE21DA">
      <w:pPr>
        <w:rPr>
          <w:b/>
          <w:bCs/>
        </w:rPr>
      </w:pPr>
      <w:r>
        <w:rPr>
          <w:b/>
          <w:bCs/>
        </w:rPr>
        <w:t>P</w:t>
      </w:r>
      <w:r w:rsidR="00AB174C">
        <w:rPr>
          <w:b/>
          <w:bCs/>
        </w:rPr>
        <w:t xml:space="preserve"> 1</w:t>
      </w:r>
      <w:r>
        <w:rPr>
          <w:b/>
          <w:bCs/>
        </w:rPr>
        <w:t xml:space="preserve"> </w:t>
      </w:r>
    </w:p>
    <w:p w:rsidR="006063A5" w:rsidRDefault="000B2585" w:rsidP="006063A5">
      <w:pPr>
        <w:ind w:firstLine="708"/>
      </w:pPr>
      <w:r>
        <w:t>demontáž gumového pásu, vysát</w:t>
      </w:r>
      <w:r w:rsidR="006063A5">
        <w:t>í nečistot …</w:t>
      </w:r>
    </w:p>
    <w:p w:rsidR="006063A5" w:rsidRDefault="00EE21DA" w:rsidP="006063A5">
      <w:pPr>
        <w:ind w:firstLine="708"/>
        <w:jc w:val="left"/>
      </w:pPr>
      <w:r>
        <w:t xml:space="preserve">na </w:t>
      </w:r>
      <w:r w:rsidR="006063A5">
        <w:t xml:space="preserve">původní </w:t>
      </w:r>
      <w:r>
        <w:t>betonové desce</w:t>
      </w:r>
    </w:p>
    <w:p w:rsidR="00EE21DA" w:rsidRDefault="006063A5" w:rsidP="006063A5">
      <w:pPr>
        <w:ind w:firstLine="708"/>
        <w:jc w:val="left"/>
      </w:pPr>
      <w:r>
        <w:tab/>
        <w:t>zpevňovací samonivelační stěrka se zvýšenou odolností</w:t>
      </w:r>
      <w:r>
        <w:tab/>
      </w:r>
      <w:r>
        <w:tab/>
        <w:t xml:space="preserve">        4 mm</w:t>
      </w:r>
      <w:r w:rsidR="000E7C49">
        <w:tab/>
      </w:r>
      <w:r w:rsidR="000E7C49">
        <w:tab/>
      </w:r>
      <w:r w:rsidR="005A3BBF">
        <w:t>nový gumový pás</w:t>
      </w:r>
      <w:r w:rsidR="00DC73E6">
        <w:tab/>
      </w:r>
      <w:r w:rsidR="004E66DE">
        <w:tab/>
      </w:r>
      <w:r w:rsidR="00DC73E6">
        <w:tab/>
      </w:r>
      <w:r w:rsidR="00DC73E6">
        <w:tab/>
        <w:t xml:space="preserve">        </w:t>
      </w:r>
    </w:p>
    <w:p w:rsidR="00CD63EE" w:rsidRDefault="00DC73E6" w:rsidP="006063A5">
      <w:r>
        <w:tab/>
      </w:r>
    </w:p>
    <w:p w:rsidR="006063A5" w:rsidRDefault="00911E36" w:rsidP="00911E36">
      <w:r>
        <w:rPr>
          <w:b/>
          <w:bCs/>
        </w:rPr>
        <w:t>P 2</w:t>
      </w:r>
      <w:r>
        <w:tab/>
      </w:r>
    </w:p>
    <w:p w:rsidR="006063A5" w:rsidRDefault="006063A5" w:rsidP="00911E36">
      <w:r>
        <w:tab/>
        <w:t>odstranění stávající dlažby</w:t>
      </w:r>
      <w:r w:rsidR="00EB7F7F">
        <w:t>, vysá</w:t>
      </w:r>
      <w:r w:rsidR="000B2585">
        <w:t>t</w:t>
      </w:r>
      <w:r w:rsidR="00EB7F7F">
        <w:t>í nečistot …</w:t>
      </w:r>
    </w:p>
    <w:p w:rsidR="00EB7F7F" w:rsidRDefault="00EB7F7F" w:rsidP="00EB7F7F">
      <w:pPr>
        <w:ind w:firstLine="708"/>
        <w:jc w:val="left"/>
      </w:pPr>
      <w:r>
        <w:t>na původní betonové desce</w:t>
      </w:r>
    </w:p>
    <w:p w:rsidR="00EB7F7F" w:rsidRDefault="00EB7F7F" w:rsidP="00EB7F7F">
      <w:r>
        <w:tab/>
      </w:r>
      <w:r>
        <w:tab/>
        <w:t>zpevňovací samonivelační stěrka</w:t>
      </w:r>
      <w:r>
        <w:tab/>
      </w:r>
      <w:r>
        <w:tab/>
      </w:r>
      <w:r>
        <w:tab/>
      </w:r>
      <w:r>
        <w:tab/>
      </w:r>
      <w:r>
        <w:tab/>
        <w:t xml:space="preserve">        3 mm</w:t>
      </w:r>
    </w:p>
    <w:p w:rsidR="00911E36" w:rsidRDefault="00EB7F7F" w:rsidP="00EB7F7F">
      <w:pPr>
        <w:ind w:left="709" w:firstLine="707"/>
      </w:pPr>
      <w:r>
        <w:t>k</w:t>
      </w:r>
      <w:r w:rsidR="00911E36">
        <w:t xml:space="preserve">eramická dlažba </w:t>
      </w:r>
      <w:proofErr w:type="spellStart"/>
      <w:r w:rsidR="00911E36">
        <w:t>neskluzná</w:t>
      </w:r>
      <w:proofErr w:type="spellEnd"/>
      <w:r w:rsidR="00911E36">
        <w:t xml:space="preserve"> do flexibilního tmelu</w:t>
      </w:r>
      <w:r w:rsidR="00911E36">
        <w:tab/>
      </w:r>
      <w:r>
        <w:tab/>
      </w:r>
      <w:r>
        <w:tab/>
        <w:t xml:space="preserve">      </w:t>
      </w:r>
      <w:r w:rsidR="00911E36">
        <w:t>1</w:t>
      </w:r>
      <w:r w:rsidR="00AC3F83">
        <w:t>2</w:t>
      </w:r>
      <w:r w:rsidR="00911E36">
        <w:t xml:space="preserve"> mm</w:t>
      </w:r>
    </w:p>
    <w:p w:rsidR="00EB7F7F" w:rsidRDefault="00EB7F7F" w:rsidP="00EB7F7F">
      <w:pPr>
        <w:ind w:left="709" w:firstLine="707"/>
      </w:pPr>
    </w:p>
    <w:p w:rsidR="00EB7F7F" w:rsidRDefault="00EB7F7F" w:rsidP="00EB7F7F">
      <w:pPr>
        <w:ind w:left="709" w:firstLine="707"/>
      </w:pPr>
    </w:p>
    <w:p w:rsidR="00EB7F7F" w:rsidRDefault="00EB7F7F" w:rsidP="00EB7F7F">
      <w:r>
        <w:rPr>
          <w:b/>
          <w:bCs/>
        </w:rPr>
        <w:t>P 3</w:t>
      </w:r>
      <w:r>
        <w:tab/>
      </w:r>
    </w:p>
    <w:p w:rsidR="00EB7F7F" w:rsidRDefault="00EB7F7F" w:rsidP="00EB7F7F">
      <w:r>
        <w:tab/>
        <w:t xml:space="preserve">odstranění stávající dlažby, vybourání podkladního </w:t>
      </w:r>
      <w:proofErr w:type="gramStart"/>
      <w:r>
        <w:t>betonu  cca</w:t>
      </w:r>
      <w:proofErr w:type="gramEnd"/>
      <w:r>
        <w:t xml:space="preserve"> 50 mm …</w:t>
      </w:r>
    </w:p>
    <w:p w:rsidR="00EB7F7F" w:rsidRDefault="00EB7F7F" w:rsidP="00EB7F7F">
      <w:r>
        <w:tab/>
      </w:r>
      <w:r>
        <w:tab/>
        <w:t>nový podkladní beton ve spádu cca 3 %</w:t>
      </w:r>
      <w:r>
        <w:tab/>
      </w:r>
      <w:r>
        <w:tab/>
      </w:r>
      <w:r>
        <w:tab/>
      </w:r>
      <w:r>
        <w:tab/>
        <w:t>cca 50 mm</w:t>
      </w:r>
    </w:p>
    <w:p w:rsidR="00EB7F7F" w:rsidRDefault="00EB7F7F" w:rsidP="00EB7F7F">
      <w:pPr>
        <w:ind w:left="709" w:firstLine="707"/>
      </w:pPr>
      <w:r>
        <w:t>hydroizolační systém např. SCHӦNOX,</w:t>
      </w:r>
      <w:r w:rsidR="000B2585">
        <w:t xml:space="preserve"> MAPEI</w:t>
      </w:r>
      <w:r>
        <w:tab/>
      </w:r>
      <w:r>
        <w:tab/>
      </w:r>
      <w:r>
        <w:tab/>
        <w:t xml:space="preserve">        </w:t>
      </w:r>
      <w:r w:rsidR="00646804">
        <w:t>2</w:t>
      </w:r>
      <w:r>
        <w:t xml:space="preserve"> mm</w:t>
      </w:r>
    </w:p>
    <w:p w:rsidR="00EB7F7F" w:rsidRDefault="00EB7F7F" w:rsidP="00EB7F7F">
      <w:pPr>
        <w:ind w:left="708" w:firstLine="708"/>
      </w:pPr>
      <w:r>
        <w:t xml:space="preserve">keramická dlažba </w:t>
      </w:r>
      <w:proofErr w:type="spellStart"/>
      <w:r>
        <w:t>neskluzná</w:t>
      </w:r>
      <w:proofErr w:type="spellEnd"/>
      <w:r>
        <w:t xml:space="preserve"> do flexibilního</w:t>
      </w:r>
      <w:r w:rsidR="00646804">
        <w:t xml:space="preserve"> hydroizolačního </w:t>
      </w:r>
      <w:r>
        <w:t>tmelu</w:t>
      </w:r>
      <w:r>
        <w:tab/>
      </w:r>
      <w:r>
        <w:tab/>
      </w:r>
      <w:r>
        <w:tab/>
        <w:t xml:space="preserve">      </w:t>
      </w:r>
      <w:r w:rsidR="00646804">
        <w:tab/>
      </w:r>
      <w:r w:rsidR="00646804">
        <w:tab/>
      </w:r>
      <w:r w:rsidR="00646804">
        <w:tab/>
      </w:r>
      <w:r w:rsidR="00646804">
        <w:tab/>
      </w:r>
      <w:r w:rsidR="00646804">
        <w:tab/>
      </w:r>
      <w:r w:rsidR="00646804">
        <w:tab/>
      </w:r>
      <w:r w:rsidR="00646804">
        <w:tab/>
      </w:r>
      <w:r w:rsidR="00646804">
        <w:tab/>
        <w:t xml:space="preserve">      </w:t>
      </w:r>
      <w:r>
        <w:t>12 mm</w:t>
      </w:r>
    </w:p>
    <w:p w:rsidR="00AC3F83" w:rsidRDefault="00AC3F83" w:rsidP="00AC3F83"/>
    <w:p w:rsidR="00646804" w:rsidRDefault="00646804" w:rsidP="00646804">
      <w:pPr>
        <w:pStyle w:val="Nadpis3"/>
      </w:pPr>
      <w:r>
        <w:tab/>
      </w:r>
    </w:p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/>
    <w:p w:rsidR="000B2585" w:rsidRDefault="000B2585" w:rsidP="000B2585">
      <w:pPr>
        <w:pStyle w:val="Nadpis1"/>
      </w:pPr>
      <w:r>
        <w:lastRenderedPageBreak/>
        <w:t>Fotografie</w:t>
      </w:r>
    </w:p>
    <w:p w:rsidR="000B2585" w:rsidRDefault="000B2585" w:rsidP="000B2585">
      <w:pPr>
        <w:pStyle w:val="Nadpis1"/>
        <w:jc w:val="left"/>
      </w:pPr>
      <w:r w:rsidRPr="000B2585">
        <w:rPr>
          <w:b w:val="0"/>
          <w:noProof/>
          <w:u w:val="none"/>
          <w:lang w:eastAsia="cs-CZ"/>
        </w:rPr>
        <w:drawing>
          <wp:inline distT="0" distB="0" distL="0" distR="0" wp14:anchorId="477585FA" wp14:editId="02A190E1">
            <wp:extent cx="4303867" cy="3227901"/>
            <wp:effectExtent l="0" t="0" r="190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6057" cy="3229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585" w:rsidRDefault="000B2585" w:rsidP="000B2585">
      <w:pPr>
        <w:pStyle w:val="Nadpis1"/>
        <w:jc w:val="left"/>
      </w:pPr>
      <w:r w:rsidRPr="000B2585">
        <w:rPr>
          <w:noProof/>
          <w:u w:val="none"/>
          <w:lang w:eastAsia="cs-CZ"/>
        </w:rPr>
        <w:drawing>
          <wp:inline distT="0" distB="0" distL="0" distR="0" wp14:anchorId="1F7737D7" wp14:editId="3BA5FA5D">
            <wp:extent cx="4302721" cy="3227041"/>
            <wp:effectExtent l="0" t="0" r="317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3386" cy="32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585" w:rsidRDefault="000B2585" w:rsidP="000B2585">
      <w:pPr>
        <w:pStyle w:val="Titulek"/>
        <w:jc w:val="left"/>
      </w:pPr>
      <w:r>
        <w:t xml:space="preserve">Obrázek </w:t>
      </w:r>
      <w:r w:rsidR="00B66694">
        <w:fldChar w:fldCharType="begin"/>
      </w:r>
      <w:r w:rsidR="00B66694">
        <w:instrText xml:space="preserve"> SEQ Obrázek \* ARABIC </w:instrText>
      </w:r>
      <w:r w:rsidR="00B66694">
        <w:fldChar w:fldCharType="separate"/>
      </w:r>
      <w:r w:rsidR="00BA7DB3">
        <w:rPr>
          <w:noProof/>
        </w:rPr>
        <w:t>1</w:t>
      </w:r>
      <w:r w:rsidR="00B66694">
        <w:rPr>
          <w:noProof/>
        </w:rPr>
        <w:fldChar w:fldCharType="end"/>
      </w:r>
      <w:r>
        <w:t>,</w:t>
      </w:r>
      <w:r w:rsidR="00641D15">
        <w:t xml:space="preserve"> </w:t>
      </w:r>
      <w:r>
        <w:t>2 - Stávající střecha</w:t>
      </w:r>
    </w:p>
    <w:p w:rsidR="00641D15" w:rsidRDefault="00641D15" w:rsidP="000B2585">
      <w:pPr>
        <w:pStyle w:val="Nadpis1"/>
        <w:jc w:val="left"/>
      </w:pPr>
      <w:r w:rsidRPr="00641D15">
        <w:rPr>
          <w:b w:val="0"/>
          <w:noProof/>
          <w:u w:val="none"/>
          <w:lang w:eastAsia="cs-CZ"/>
        </w:rPr>
        <w:lastRenderedPageBreak/>
        <w:drawing>
          <wp:inline distT="0" distB="0" distL="0" distR="0" wp14:anchorId="394DEFC8" wp14:editId="7DF4AB1D">
            <wp:extent cx="4365744" cy="3274429"/>
            <wp:effectExtent l="0" t="0" r="0" b="2540"/>
            <wp:docPr id="4" name="Obrázek 4" descr="C:\Users\Roman\Desktop\Zimní stadion Sokolov\CD pro výběr zhotovitele\Obecné části\Fotografie stávajícího stavu\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n\Desktop\Zimní stadion Sokolov\CD pro výběr zhotovitele\Obecné části\Fotografie stávajícího stavu\0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706" cy="327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585" w:rsidRDefault="00641D15" w:rsidP="000B2585">
      <w:pPr>
        <w:pStyle w:val="Nadpis1"/>
        <w:jc w:val="left"/>
      </w:pPr>
      <w:r w:rsidRPr="00641D15">
        <w:rPr>
          <w:b w:val="0"/>
          <w:noProof/>
          <w:u w:val="none"/>
          <w:lang w:eastAsia="cs-CZ"/>
        </w:rPr>
        <w:drawing>
          <wp:inline distT="0" distB="0" distL="0" distR="0" wp14:anchorId="317157E8" wp14:editId="64462929">
            <wp:extent cx="4365744" cy="3274429"/>
            <wp:effectExtent l="0" t="0" r="0" b="2540"/>
            <wp:docPr id="5" name="Obrázek 5" descr="C:\Users\Roman\Desktop\Zimní stadion Sokolov\CD pro výběr zhotovitele\Obecné části\Fotografie stávajícího stavu\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n\Desktop\Zimní stadion Sokolov\CD pro výběr zhotovitele\Obecné části\Fotografie stávajícího stavu\08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865" cy="32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D15" w:rsidRDefault="00641D15" w:rsidP="00641D15">
      <w:pPr>
        <w:pStyle w:val="Nadpis2"/>
      </w:pPr>
      <w:r w:rsidRPr="00641D15">
        <w:rPr>
          <w:noProof/>
          <w:u w:val="none"/>
          <w:lang w:eastAsia="cs-CZ"/>
        </w:rPr>
        <w:lastRenderedPageBreak/>
        <w:drawing>
          <wp:inline distT="0" distB="0" distL="0" distR="0" wp14:anchorId="2FD01D00" wp14:editId="5DF546D0">
            <wp:extent cx="4314509" cy="5751094"/>
            <wp:effectExtent l="0" t="0" r="0" b="2540"/>
            <wp:docPr id="6" name="Obrázek 6" descr="C:\Users\Roman\Desktop\Zimní stadion Sokolov\CD pro výběr zhotovitele\Obecné části\Fotografie stávajícího stavu\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n\Desktop\Zimní stadion Sokolov\CD pro výběr zhotovitele\Obecné části\Fotografie stávajícího stavu\08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569" cy="5751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D15" w:rsidRPr="00641D15" w:rsidRDefault="00641D15" w:rsidP="00641D15">
      <w:pPr>
        <w:pStyle w:val="Titulek"/>
        <w:rPr>
          <w:b w:val="0"/>
        </w:rPr>
      </w:pPr>
      <w:r>
        <w:t>Obrázek 3, 4, 5 - Šatny, umývárny, WC</w:t>
      </w:r>
    </w:p>
    <w:p w:rsidR="00646804" w:rsidRDefault="00646804" w:rsidP="00646804">
      <w:pPr>
        <w:pStyle w:val="Nadpis2"/>
        <w:rPr>
          <w:rFonts w:cs="Arial"/>
          <w:szCs w:val="26"/>
        </w:rPr>
      </w:pPr>
      <w:r>
        <w:br w:type="page"/>
      </w:r>
    </w:p>
    <w:p w:rsidR="00AB174C" w:rsidRDefault="00AB174C" w:rsidP="00AC3F83">
      <w:pPr>
        <w:pStyle w:val="Nadpis1"/>
        <w:rPr>
          <w:rFonts w:eastAsia="Arial Unicode MS"/>
        </w:rPr>
      </w:pPr>
      <w:r>
        <w:lastRenderedPageBreak/>
        <w:t>truhlářské výrobky</w:t>
      </w:r>
    </w:p>
    <w:p w:rsidR="00AB174C" w:rsidRDefault="00AB174C"/>
    <w:p w:rsidR="0082344A" w:rsidRDefault="0082344A"/>
    <w:p w:rsidR="00DD7ECB" w:rsidRDefault="00AB174C">
      <w:r>
        <w:t>Kuchyňsk</w:t>
      </w:r>
      <w:r w:rsidR="00646804">
        <w:t>á</w:t>
      </w:r>
      <w:r>
        <w:t xml:space="preserve"> link</w:t>
      </w:r>
      <w:r w:rsidR="00646804">
        <w:t>a</w:t>
      </w:r>
      <w:r>
        <w:t xml:space="preserve"> </w:t>
      </w:r>
      <w:r w:rsidR="00646804">
        <w:t>v denní místnosti</w:t>
      </w:r>
      <w:r w:rsidR="00DD7ECB">
        <w:t xml:space="preserve"> ( lamino, dezén podle </w:t>
      </w:r>
      <w:proofErr w:type="gramStart"/>
      <w:r w:rsidR="00DD7ECB">
        <w:t>vzorkovnice )</w:t>
      </w:r>
      <w:proofErr w:type="gramEnd"/>
      <w:r w:rsidR="00DD7ECB">
        <w:t xml:space="preserve"> </w:t>
      </w:r>
    </w:p>
    <w:p w:rsidR="00275E77" w:rsidRDefault="00275E77" w:rsidP="00DD7ECB">
      <w:pPr>
        <w:ind w:firstLine="708"/>
      </w:pPr>
    </w:p>
    <w:p w:rsidR="00AB174C" w:rsidRDefault="00DD7ECB" w:rsidP="00DD7ECB">
      <w:pPr>
        <w:ind w:firstLine="708"/>
      </w:pPr>
      <w:r>
        <w:t xml:space="preserve">spodní i horní skříňky, dřez nerez, </w:t>
      </w:r>
      <w:proofErr w:type="spellStart"/>
      <w:r>
        <w:t>dvojplotýnková</w:t>
      </w:r>
      <w:proofErr w:type="spellEnd"/>
      <w:r>
        <w:t xml:space="preserve"> </w:t>
      </w:r>
      <w:r w:rsidR="00275E77">
        <w:t xml:space="preserve">vestavná </w:t>
      </w:r>
      <w:r>
        <w:t>indukční deska, lednice</w:t>
      </w:r>
    </w:p>
    <w:p w:rsidR="00DD7ECB" w:rsidRDefault="00DD7ECB" w:rsidP="00DD7ECB">
      <w:pPr>
        <w:ind w:firstLine="708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celkem 3,3 m</w:t>
      </w:r>
    </w:p>
    <w:p w:rsidR="00AB174C" w:rsidRDefault="00AB174C">
      <w:pPr>
        <w:rPr>
          <w:b/>
          <w:bCs/>
        </w:rPr>
      </w:pPr>
    </w:p>
    <w:p w:rsidR="00AB174C" w:rsidRDefault="00AB174C">
      <w:pPr>
        <w:pStyle w:val="Nadpis1"/>
      </w:pPr>
      <w:proofErr w:type="gramStart"/>
      <w:r>
        <w:t>zámečnické  výrobky</w:t>
      </w:r>
      <w:proofErr w:type="gramEnd"/>
    </w:p>
    <w:p w:rsidR="00BA7DB3" w:rsidRDefault="00BA7DB3" w:rsidP="00BA7DB3">
      <w:pPr>
        <w:pStyle w:val="Nadpis3"/>
        <w:rPr>
          <w:rFonts w:cs="Times New Roman"/>
          <w:b w:val="0"/>
          <w:bCs w:val="0"/>
          <w:szCs w:val="24"/>
        </w:rPr>
      </w:pPr>
      <w:r w:rsidRPr="00BA7DB3">
        <w:rPr>
          <w:rFonts w:cs="Times New Roman"/>
          <w:b w:val="0"/>
          <w:bCs w:val="0"/>
          <w:szCs w:val="24"/>
        </w:rPr>
        <w:t>Požární schodiště</w:t>
      </w:r>
    </w:p>
    <w:p w:rsidR="00BA7DB3" w:rsidRPr="00BA7DB3" w:rsidRDefault="00BA7DB3" w:rsidP="00BA7DB3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1 </w:t>
      </w:r>
      <w:proofErr w:type="spellStart"/>
      <w:r>
        <w:t>kpl</w:t>
      </w:r>
      <w:proofErr w:type="spellEnd"/>
    </w:p>
    <w:p w:rsidR="00AC3F83" w:rsidRDefault="00AC3F83" w:rsidP="00AC3F83">
      <w:pPr>
        <w:pStyle w:val="Nadpis2"/>
        <w:rPr>
          <w:rFonts w:eastAsia="Arial Unicode MS"/>
        </w:rPr>
      </w:pPr>
    </w:p>
    <w:p w:rsidR="00AB174C" w:rsidRDefault="00AB174C">
      <w:pPr>
        <w:pStyle w:val="Nadpis1"/>
      </w:pPr>
      <w:proofErr w:type="gramStart"/>
      <w:r w:rsidRPr="00D60678">
        <w:t>klempířské  výrobky</w:t>
      </w:r>
      <w:proofErr w:type="gramEnd"/>
    </w:p>
    <w:p w:rsidR="00BA7DB3" w:rsidRDefault="00BA7DB3" w:rsidP="00BA7DB3">
      <w:pPr>
        <w:pStyle w:val="Nadpis2"/>
        <w:rPr>
          <w:rFonts w:eastAsia="Arial Unicode MS"/>
        </w:rPr>
      </w:pPr>
    </w:p>
    <w:p w:rsidR="00BA7DB3" w:rsidRDefault="00BA7DB3" w:rsidP="00BA7DB3">
      <w:pPr>
        <w:pStyle w:val="Nadpis3"/>
        <w:rPr>
          <w:rFonts w:eastAsia="Arial Unicode MS"/>
          <w:b w:val="0"/>
        </w:rPr>
      </w:pPr>
      <w:r w:rsidRPr="00BA7DB3">
        <w:rPr>
          <w:rFonts w:eastAsia="Arial Unicode MS"/>
          <w:b w:val="0"/>
        </w:rPr>
        <w:t>Lemování vzduchotechnického potrubí</w:t>
      </w:r>
      <w:r>
        <w:rPr>
          <w:rFonts w:eastAsia="Arial Unicode MS"/>
          <w:b w:val="0"/>
        </w:rPr>
        <w:t xml:space="preserve"> u prostupu střešním pláštěm</w:t>
      </w:r>
    </w:p>
    <w:p w:rsidR="00BA7DB3" w:rsidRPr="00BA7DB3" w:rsidRDefault="00BA7DB3" w:rsidP="00BA7DB3">
      <w:pPr>
        <w:rPr>
          <w:rFonts w:eastAsia="Arial Unicode MS"/>
        </w:rPr>
      </w:pP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rPr>
          <w:rFonts w:eastAsia="Arial Unicode MS"/>
        </w:rPr>
        <w:tab/>
      </w:r>
      <w:r>
        <w:t xml:space="preserve">1 </w:t>
      </w:r>
      <w:proofErr w:type="spellStart"/>
      <w:r>
        <w:t>kpl</w:t>
      </w:r>
      <w:bookmarkStart w:id="0" w:name="_GoBack"/>
      <w:bookmarkEnd w:id="0"/>
      <w:proofErr w:type="spellEnd"/>
    </w:p>
    <w:p w:rsidR="00AB174C" w:rsidRDefault="00AB174C"/>
    <w:sectPr w:rsidR="00AB174C">
      <w:footerReference w:type="even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6694" w:rsidRDefault="00B66694">
      <w:r>
        <w:separator/>
      </w:r>
    </w:p>
  </w:endnote>
  <w:endnote w:type="continuationSeparator" w:id="0">
    <w:p w:rsidR="00B66694" w:rsidRDefault="00B666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174C" w:rsidRDefault="00AB174C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AB174C" w:rsidRDefault="00AB174C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174C" w:rsidRDefault="00AB174C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BA7DB3">
      <w:rPr>
        <w:rStyle w:val="slostrnky"/>
        <w:noProof/>
      </w:rPr>
      <w:t>11</w:t>
    </w:r>
    <w:r>
      <w:rPr>
        <w:rStyle w:val="slostrnky"/>
      </w:rPr>
      <w:fldChar w:fldCharType="end"/>
    </w:r>
  </w:p>
  <w:p w:rsidR="006F7654" w:rsidRPr="00646804" w:rsidRDefault="00646804" w:rsidP="00646804">
    <w:pPr>
      <w:pStyle w:val="Zpat"/>
      <w:rPr>
        <w:i/>
        <w:sz w:val="18"/>
        <w:szCs w:val="18"/>
      </w:rPr>
    </w:pPr>
    <w:r w:rsidRPr="00646804">
      <w:rPr>
        <w:i/>
        <w:sz w:val="18"/>
        <w:szCs w:val="18"/>
      </w:rPr>
      <w:t xml:space="preserve">Zimní stadion. Stavební úpravy šaten. Sokolov, </w:t>
    </w:r>
    <w:proofErr w:type="spellStart"/>
    <w:proofErr w:type="gramStart"/>
    <w:r w:rsidRPr="00646804">
      <w:rPr>
        <w:i/>
        <w:sz w:val="18"/>
        <w:szCs w:val="18"/>
      </w:rPr>
      <w:t>p.č</w:t>
    </w:r>
    <w:proofErr w:type="spellEnd"/>
    <w:r w:rsidRPr="00646804">
      <w:rPr>
        <w:i/>
        <w:sz w:val="18"/>
        <w:szCs w:val="18"/>
      </w:rPr>
      <w:t>.</w:t>
    </w:r>
    <w:proofErr w:type="gramEnd"/>
    <w:r w:rsidRPr="00646804">
      <w:rPr>
        <w:i/>
        <w:sz w:val="18"/>
        <w:szCs w:val="18"/>
      </w:rPr>
      <w:t xml:space="preserve"> 2527, </w:t>
    </w:r>
    <w:proofErr w:type="spellStart"/>
    <w:r w:rsidRPr="00646804">
      <w:rPr>
        <w:i/>
        <w:sz w:val="18"/>
        <w:szCs w:val="18"/>
      </w:rPr>
      <w:t>k.ú</w:t>
    </w:r>
    <w:proofErr w:type="spellEnd"/>
    <w:r w:rsidRPr="00646804">
      <w:rPr>
        <w:i/>
        <w:sz w:val="18"/>
        <w:szCs w:val="18"/>
      </w:rPr>
      <w:t>.  Sokolov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6694" w:rsidRDefault="00B66694">
      <w:r>
        <w:separator/>
      </w:r>
    </w:p>
  </w:footnote>
  <w:footnote w:type="continuationSeparator" w:id="0">
    <w:p w:rsidR="00B66694" w:rsidRDefault="00B6669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2"/>
  <w:proofState w:spelling="clean" w:grammar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143B"/>
    <w:rsid w:val="00012E1C"/>
    <w:rsid w:val="0002783E"/>
    <w:rsid w:val="000419D8"/>
    <w:rsid w:val="000467CE"/>
    <w:rsid w:val="00051243"/>
    <w:rsid w:val="0005189C"/>
    <w:rsid w:val="000530FD"/>
    <w:rsid w:val="000546E6"/>
    <w:rsid w:val="00057363"/>
    <w:rsid w:val="0006016D"/>
    <w:rsid w:val="0006143B"/>
    <w:rsid w:val="0006407A"/>
    <w:rsid w:val="00066877"/>
    <w:rsid w:val="000962A1"/>
    <w:rsid w:val="000B2585"/>
    <w:rsid w:val="000B2CEC"/>
    <w:rsid w:val="000C14A5"/>
    <w:rsid w:val="000D5017"/>
    <w:rsid w:val="000D6C93"/>
    <w:rsid w:val="000E0692"/>
    <w:rsid w:val="000E42FC"/>
    <w:rsid w:val="000E7C49"/>
    <w:rsid w:val="000F55F0"/>
    <w:rsid w:val="0010098D"/>
    <w:rsid w:val="00101298"/>
    <w:rsid w:val="00104AD5"/>
    <w:rsid w:val="00111E5C"/>
    <w:rsid w:val="00123588"/>
    <w:rsid w:val="0012395F"/>
    <w:rsid w:val="0013121E"/>
    <w:rsid w:val="001513B2"/>
    <w:rsid w:val="001602F3"/>
    <w:rsid w:val="00167BD7"/>
    <w:rsid w:val="001717BB"/>
    <w:rsid w:val="0017721B"/>
    <w:rsid w:val="001A1712"/>
    <w:rsid w:val="001A53DE"/>
    <w:rsid w:val="001A560D"/>
    <w:rsid w:val="001B58BE"/>
    <w:rsid w:val="001C5DF3"/>
    <w:rsid w:val="001D0C4F"/>
    <w:rsid w:val="001D4A90"/>
    <w:rsid w:val="001D59A9"/>
    <w:rsid w:val="001E58EA"/>
    <w:rsid w:val="001F5BC6"/>
    <w:rsid w:val="002076ED"/>
    <w:rsid w:val="00212A38"/>
    <w:rsid w:val="0023397E"/>
    <w:rsid w:val="00244E28"/>
    <w:rsid w:val="00250F9A"/>
    <w:rsid w:val="002623DA"/>
    <w:rsid w:val="00262D49"/>
    <w:rsid w:val="00271F4C"/>
    <w:rsid w:val="00272E6B"/>
    <w:rsid w:val="00275E77"/>
    <w:rsid w:val="00281E99"/>
    <w:rsid w:val="002824F6"/>
    <w:rsid w:val="00284739"/>
    <w:rsid w:val="00297962"/>
    <w:rsid w:val="002A0B13"/>
    <w:rsid w:val="002A29C2"/>
    <w:rsid w:val="002A353D"/>
    <w:rsid w:val="002A47F1"/>
    <w:rsid w:val="002B08AC"/>
    <w:rsid w:val="002B6902"/>
    <w:rsid w:val="002C1A5F"/>
    <w:rsid w:val="002C4FAE"/>
    <w:rsid w:val="002D1C9D"/>
    <w:rsid w:val="002D2BA2"/>
    <w:rsid w:val="002E468D"/>
    <w:rsid w:val="002E77F7"/>
    <w:rsid w:val="0030262F"/>
    <w:rsid w:val="00304AFD"/>
    <w:rsid w:val="003138FC"/>
    <w:rsid w:val="00331D23"/>
    <w:rsid w:val="003463A2"/>
    <w:rsid w:val="00347848"/>
    <w:rsid w:val="00356D3A"/>
    <w:rsid w:val="003570EC"/>
    <w:rsid w:val="00367CBB"/>
    <w:rsid w:val="00371A09"/>
    <w:rsid w:val="00372BFA"/>
    <w:rsid w:val="003753F4"/>
    <w:rsid w:val="00381834"/>
    <w:rsid w:val="00385A8D"/>
    <w:rsid w:val="0039320B"/>
    <w:rsid w:val="003A057E"/>
    <w:rsid w:val="003B37DF"/>
    <w:rsid w:val="003B63ED"/>
    <w:rsid w:val="003C62BA"/>
    <w:rsid w:val="003C7083"/>
    <w:rsid w:val="003D1DCE"/>
    <w:rsid w:val="003D3B81"/>
    <w:rsid w:val="003F1548"/>
    <w:rsid w:val="003F49CC"/>
    <w:rsid w:val="003F6B2F"/>
    <w:rsid w:val="00411B0C"/>
    <w:rsid w:val="0041358F"/>
    <w:rsid w:val="00413EEC"/>
    <w:rsid w:val="0041679E"/>
    <w:rsid w:val="00425171"/>
    <w:rsid w:val="00432832"/>
    <w:rsid w:val="00437C73"/>
    <w:rsid w:val="004412E3"/>
    <w:rsid w:val="004443B1"/>
    <w:rsid w:val="0045067A"/>
    <w:rsid w:val="00460509"/>
    <w:rsid w:val="00475FA6"/>
    <w:rsid w:val="004816CA"/>
    <w:rsid w:val="004822AF"/>
    <w:rsid w:val="00490BA4"/>
    <w:rsid w:val="00496894"/>
    <w:rsid w:val="004A01A4"/>
    <w:rsid w:val="004C2B24"/>
    <w:rsid w:val="004D5371"/>
    <w:rsid w:val="004D73E2"/>
    <w:rsid w:val="004E46BF"/>
    <w:rsid w:val="004E66DE"/>
    <w:rsid w:val="00510253"/>
    <w:rsid w:val="00523648"/>
    <w:rsid w:val="00532CD9"/>
    <w:rsid w:val="0053717A"/>
    <w:rsid w:val="005541FF"/>
    <w:rsid w:val="00562412"/>
    <w:rsid w:val="005714EE"/>
    <w:rsid w:val="00571C44"/>
    <w:rsid w:val="00577940"/>
    <w:rsid w:val="00583929"/>
    <w:rsid w:val="00583F0A"/>
    <w:rsid w:val="0059327C"/>
    <w:rsid w:val="005A0958"/>
    <w:rsid w:val="005A3BBF"/>
    <w:rsid w:val="005A4AA3"/>
    <w:rsid w:val="005A6EE1"/>
    <w:rsid w:val="005A709A"/>
    <w:rsid w:val="005B7B3A"/>
    <w:rsid w:val="005E5FED"/>
    <w:rsid w:val="005E60F7"/>
    <w:rsid w:val="005F713F"/>
    <w:rsid w:val="005F7CA6"/>
    <w:rsid w:val="006063A5"/>
    <w:rsid w:val="00611287"/>
    <w:rsid w:val="00614DFC"/>
    <w:rsid w:val="00617581"/>
    <w:rsid w:val="006224ED"/>
    <w:rsid w:val="00635268"/>
    <w:rsid w:val="00637DCE"/>
    <w:rsid w:val="00640EAB"/>
    <w:rsid w:val="00641D15"/>
    <w:rsid w:val="00645143"/>
    <w:rsid w:val="00646804"/>
    <w:rsid w:val="006650ED"/>
    <w:rsid w:val="00667FB1"/>
    <w:rsid w:val="00673AE5"/>
    <w:rsid w:val="00675C00"/>
    <w:rsid w:val="006775FB"/>
    <w:rsid w:val="00681F2A"/>
    <w:rsid w:val="00682D87"/>
    <w:rsid w:val="006839F6"/>
    <w:rsid w:val="0068628A"/>
    <w:rsid w:val="00694722"/>
    <w:rsid w:val="006A3F92"/>
    <w:rsid w:val="006A6144"/>
    <w:rsid w:val="006B147F"/>
    <w:rsid w:val="006B16AD"/>
    <w:rsid w:val="006C089D"/>
    <w:rsid w:val="006D078A"/>
    <w:rsid w:val="006D314E"/>
    <w:rsid w:val="006D3173"/>
    <w:rsid w:val="006F5DBA"/>
    <w:rsid w:val="006F7654"/>
    <w:rsid w:val="00703961"/>
    <w:rsid w:val="00704E89"/>
    <w:rsid w:val="007060E4"/>
    <w:rsid w:val="00727FAD"/>
    <w:rsid w:val="00741032"/>
    <w:rsid w:val="00745704"/>
    <w:rsid w:val="00750E41"/>
    <w:rsid w:val="00766C05"/>
    <w:rsid w:val="00767630"/>
    <w:rsid w:val="00771321"/>
    <w:rsid w:val="007715D7"/>
    <w:rsid w:val="0079607F"/>
    <w:rsid w:val="007A3ABA"/>
    <w:rsid w:val="007A4A49"/>
    <w:rsid w:val="007A7337"/>
    <w:rsid w:val="007B2FA9"/>
    <w:rsid w:val="007C23A8"/>
    <w:rsid w:val="007D6AEB"/>
    <w:rsid w:val="007D6F13"/>
    <w:rsid w:val="007E0523"/>
    <w:rsid w:val="007E08A8"/>
    <w:rsid w:val="007F023C"/>
    <w:rsid w:val="00804FC1"/>
    <w:rsid w:val="008102BC"/>
    <w:rsid w:val="00816C77"/>
    <w:rsid w:val="0082344A"/>
    <w:rsid w:val="00823E7B"/>
    <w:rsid w:val="008330CF"/>
    <w:rsid w:val="008374BB"/>
    <w:rsid w:val="008421E1"/>
    <w:rsid w:val="00846FC2"/>
    <w:rsid w:val="0085227B"/>
    <w:rsid w:val="0088767F"/>
    <w:rsid w:val="00894E0D"/>
    <w:rsid w:val="00895AD6"/>
    <w:rsid w:val="008A0737"/>
    <w:rsid w:val="008B4105"/>
    <w:rsid w:val="008E4BF6"/>
    <w:rsid w:val="008F1185"/>
    <w:rsid w:val="008F68C8"/>
    <w:rsid w:val="00901025"/>
    <w:rsid w:val="00911E36"/>
    <w:rsid w:val="00925605"/>
    <w:rsid w:val="00942173"/>
    <w:rsid w:val="00946914"/>
    <w:rsid w:val="00957A15"/>
    <w:rsid w:val="00962A38"/>
    <w:rsid w:val="00981250"/>
    <w:rsid w:val="00995919"/>
    <w:rsid w:val="009B14D3"/>
    <w:rsid w:val="009E532D"/>
    <w:rsid w:val="009F2094"/>
    <w:rsid w:val="00A01D48"/>
    <w:rsid w:val="00A04CB6"/>
    <w:rsid w:val="00A10982"/>
    <w:rsid w:val="00A15DCB"/>
    <w:rsid w:val="00A4058E"/>
    <w:rsid w:val="00A51868"/>
    <w:rsid w:val="00A653AD"/>
    <w:rsid w:val="00A71362"/>
    <w:rsid w:val="00A72B3A"/>
    <w:rsid w:val="00A81CF4"/>
    <w:rsid w:val="00A90FA3"/>
    <w:rsid w:val="00A97426"/>
    <w:rsid w:val="00AA7127"/>
    <w:rsid w:val="00AB174C"/>
    <w:rsid w:val="00AC3F83"/>
    <w:rsid w:val="00AD1978"/>
    <w:rsid w:val="00AD2508"/>
    <w:rsid w:val="00AD4569"/>
    <w:rsid w:val="00AE0C70"/>
    <w:rsid w:val="00AE218B"/>
    <w:rsid w:val="00AE3AD2"/>
    <w:rsid w:val="00AF7673"/>
    <w:rsid w:val="00B000AF"/>
    <w:rsid w:val="00B1155C"/>
    <w:rsid w:val="00B159C0"/>
    <w:rsid w:val="00B27508"/>
    <w:rsid w:val="00B66694"/>
    <w:rsid w:val="00B84D0A"/>
    <w:rsid w:val="00B85865"/>
    <w:rsid w:val="00B87B21"/>
    <w:rsid w:val="00B95DBA"/>
    <w:rsid w:val="00B96411"/>
    <w:rsid w:val="00BA7DB3"/>
    <w:rsid w:val="00BB01DC"/>
    <w:rsid w:val="00BB1004"/>
    <w:rsid w:val="00BB28C1"/>
    <w:rsid w:val="00BC37B2"/>
    <w:rsid w:val="00BC6B2F"/>
    <w:rsid w:val="00BD342D"/>
    <w:rsid w:val="00BF1F95"/>
    <w:rsid w:val="00BF266B"/>
    <w:rsid w:val="00BF4D6E"/>
    <w:rsid w:val="00BF6424"/>
    <w:rsid w:val="00BF6C04"/>
    <w:rsid w:val="00C053E9"/>
    <w:rsid w:val="00C13363"/>
    <w:rsid w:val="00C27A58"/>
    <w:rsid w:val="00C31268"/>
    <w:rsid w:val="00C34A07"/>
    <w:rsid w:val="00C432E7"/>
    <w:rsid w:val="00C571DB"/>
    <w:rsid w:val="00C60DA0"/>
    <w:rsid w:val="00C717FC"/>
    <w:rsid w:val="00C73868"/>
    <w:rsid w:val="00C822F0"/>
    <w:rsid w:val="00C8368D"/>
    <w:rsid w:val="00C943B4"/>
    <w:rsid w:val="00CA67B2"/>
    <w:rsid w:val="00CB2A07"/>
    <w:rsid w:val="00CC6EF5"/>
    <w:rsid w:val="00CC7D10"/>
    <w:rsid w:val="00CD0BF2"/>
    <w:rsid w:val="00CD4896"/>
    <w:rsid w:val="00CD63EE"/>
    <w:rsid w:val="00CE3B60"/>
    <w:rsid w:val="00CE7EB4"/>
    <w:rsid w:val="00CF6A72"/>
    <w:rsid w:val="00D10C6A"/>
    <w:rsid w:val="00D10CEF"/>
    <w:rsid w:val="00D1656F"/>
    <w:rsid w:val="00D201F7"/>
    <w:rsid w:val="00D31A1C"/>
    <w:rsid w:val="00D60678"/>
    <w:rsid w:val="00D825F5"/>
    <w:rsid w:val="00D83700"/>
    <w:rsid w:val="00D856C6"/>
    <w:rsid w:val="00D90085"/>
    <w:rsid w:val="00D92686"/>
    <w:rsid w:val="00D94383"/>
    <w:rsid w:val="00DA2F61"/>
    <w:rsid w:val="00DA3259"/>
    <w:rsid w:val="00DB0D8A"/>
    <w:rsid w:val="00DC73E6"/>
    <w:rsid w:val="00DC758D"/>
    <w:rsid w:val="00DD0767"/>
    <w:rsid w:val="00DD3365"/>
    <w:rsid w:val="00DD60CC"/>
    <w:rsid w:val="00DD7ECB"/>
    <w:rsid w:val="00DE63C9"/>
    <w:rsid w:val="00DF02BC"/>
    <w:rsid w:val="00DF2CEF"/>
    <w:rsid w:val="00DF3D93"/>
    <w:rsid w:val="00DF484E"/>
    <w:rsid w:val="00E01200"/>
    <w:rsid w:val="00E04802"/>
    <w:rsid w:val="00E10230"/>
    <w:rsid w:val="00E329CD"/>
    <w:rsid w:val="00E33028"/>
    <w:rsid w:val="00E33811"/>
    <w:rsid w:val="00E364E0"/>
    <w:rsid w:val="00E37528"/>
    <w:rsid w:val="00E45C06"/>
    <w:rsid w:val="00E54655"/>
    <w:rsid w:val="00E61C8C"/>
    <w:rsid w:val="00E64D7E"/>
    <w:rsid w:val="00E670DA"/>
    <w:rsid w:val="00E72B9A"/>
    <w:rsid w:val="00E72FEC"/>
    <w:rsid w:val="00E82BF6"/>
    <w:rsid w:val="00E9117A"/>
    <w:rsid w:val="00E932D4"/>
    <w:rsid w:val="00EA1ADA"/>
    <w:rsid w:val="00EA6089"/>
    <w:rsid w:val="00EB4C9B"/>
    <w:rsid w:val="00EB7F7F"/>
    <w:rsid w:val="00EC464B"/>
    <w:rsid w:val="00EC4926"/>
    <w:rsid w:val="00EE21DA"/>
    <w:rsid w:val="00EE43BF"/>
    <w:rsid w:val="00EE5528"/>
    <w:rsid w:val="00F0170B"/>
    <w:rsid w:val="00F07DF9"/>
    <w:rsid w:val="00F1269F"/>
    <w:rsid w:val="00F17428"/>
    <w:rsid w:val="00F203B7"/>
    <w:rsid w:val="00F22296"/>
    <w:rsid w:val="00F2278F"/>
    <w:rsid w:val="00F31DCB"/>
    <w:rsid w:val="00F31EF2"/>
    <w:rsid w:val="00F41F55"/>
    <w:rsid w:val="00F431A8"/>
    <w:rsid w:val="00F452D9"/>
    <w:rsid w:val="00F45564"/>
    <w:rsid w:val="00F554E3"/>
    <w:rsid w:val="00F57B24"/>
    <w:rsid w:val="00F66ACE"/>
    <w:rsid w:val="00F714F2"/>
    <w:rsid w:val="00F73400"/>
    <w:rsid w:val="00F77335"/>
    <w:rsid w:val="00F92734"/>
    <w:rsid w:val="00FA065F"/>
    <w:rsid w:val="00FA276F"/>
    <w:rsid w:val="00FA7219"/>
    <w:rsid w:val="00FB660F"/>
    <w:rsid w:val="00FD0C82"/>
    <w:rsid w:val="00FF6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90BA4"/>
    <w:pPr>
      <w:jc w:val="both"/>
    </w:pPr>
    <w:rPr>
      <w:sz w:val="24"/>
      <w:szCs w:val="24"/>
    </w:rPr>
  </w:style>
  <w:style w:type="paragraph" w:styleId="Nadpis1">
    <w:name w:val="heading 1"/>
    <w:basedOn w:val="Normln"/>
    <w:next w:val="Nadpis2"/>
    <w:qFormat/>
    <w:pPr>
      <w:keepNext/>
      <w:spacing w:before="240" w:after="60"/>
      <w:jc w:val="center"/>
      <w:outlineLvl w:val="0"/>
    </w:pPr>
    <w:rPr>
      <w:rFonts w:cs="Arial"/>
      <w:b/>
      <w:bCs/>
      <w:caps/>
      <w:kern w:val="32"/>
      <w:sz w:val="32"/>
      <w:szCs w:val="32"/>
      <w:u w:val="single"/>
    </w:rPr>
  </w:style>
  <w:style w:type="paragraph" w:styleId="Nadpis2">
    <w:name w:val="heading 2"/>
    <w:basedOn w:val="Normln"/>
    <w:next w:val="Nadpis3"/>
    <w:link w:val="Nadpis2Char"/>
    <w:autoRedefine/>
    <w:qFormat/>
    <w:rsid w:val="0023397E"/>
    <w:pPr>
      <w:keepNext/>
      <w:spacing w:before="240" w:after="60"/>
      <w:ind w:left="1410" w:hanging="1410"/>
      <w:outlineLvl w:val="1"/>
    </w:pPr>
    <w:rPr>
      <w:b/>
      <w:u w:val="single"/>
    </w:rPr>
  </w:style>
  <w:style w:type="paragraph" w:styleId="Nadpis3">
    <w:name w:val="heading 3"/>
    <w:basedOn w:val="Normln"/>
    <w:next w:val="Normln"/>
    <w:qFormat/>
    <w:pPr>
      <w:keepNext/>
      <w:spacing w:before="240" w:after="60"/>
      <w:jc w:val="left"/>
      <w:outlineLvl w:val="2"/>
    </w:pPr>
    <w:rPr>
      <w:rFonts w:cs="Arial"/>
      <w:b/>
      <w:bCs/>
      <w:szCs w:val="26"/>
    </w:rPr>
  </w:style>
  <w:style w:type="paragraph" w:styleId="Nadpis4">
    <w:name w:val="heading 4"/>
    <w:basedOn w:val="Normln"/>
    <w:next w:val="Normln"/>
    <w:qFormat/>
    <w:pPr>
      <w:keepNext/>
      <w:outlineLvl w:val="3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3B37D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semiHidden/>
    <w:pPr>
      <w:tabs>
        <w:tab w:val="left" w:pos="8280"/>
      </w:tabs>
      <w:ind w:left="705" w:hanging="705"/>
    </w:pPr>
  </w:style>
  <w:style w:type="paragraph" w:styleId="Zkladntextodsazen2">
    <w:name w:val="Body Text Indent 2"/>
    <w:basedOn w:val="Normln"/>
    <w:semiHidden/>
    <w:pPr>
      <w:spacing w:line="360" w:lineRule="auto"/>
      <w:ind w:firstLine="708"/>
    </w:pPr>
  </w:style>
  <w:style w:type="paragraph" w:styleId="Zkladntext">
    <w:name w:val="Body Text"/>
    <w:basedOn w:val="Normln"/>
    <w:semiHidden/>
    <w:pPr>
      <w:jc w:val="left"/>
    </w:pPr>
  </w:style>
  <w:style w:type="paragraph" w:styleId="Bezmezer">
    <w:name w:val="No Spacing"/>
    <w:uiPriority w:val="1"/>
    <w:qFormat/>
    <w:rsid w:val="006A6144"/>
    <w:pPr>
      <w:jc w:val="both"/>
    </w:pPr>
    <w:rPr>
      <w:sz w:val="24"/>
      <w:szCs w:val="24"/>
    </w:rPr>
  </w:style>
  <w:style w:type="character" w:customStyle="1" w:styleId="ZpatChar">
    <w:name w:val="Zápatí Char"/>
    <w:link w:val="Zpat"/>
    <w:semiHidden/>
    <w:rsid w:val="00A72B3A"/>
    <w:rPr>
      <w:sz w:val="24"/>
      <w:szCs w:val="24"/>
    </w:rPr>
  </w:style>
  <w:style w:type="character" w:customStyle="1" w:styleId="Nadpis2Char">
    <w:name w:val="Nadpis 2 Char"/>
    <w:link w:val="Nadpis2"/>
    <w:rsid w:val="00CC6EF5"/>
    <w:rPr>
      <w:b/>
      <w:sz w:val="24"/>
      <w:szCs w:val="24"/>
      <w:u w:val="single"/>
    </w:rPr>
  </w:style>
  <w:style w:type="character" w:customStyle="1" w:styleId="Nadpis7Char">
    <w:name w:val="Nadpis 7 Char"/>
    <w:basedOn w:val="Standardnpsmoodstavce"/>
    <w:link w:val="Nadpis7"/>
    <w:uiPriority w:val="9"/>
    <w:rsid w:val="003B37DF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102B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02BC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0B2585"/>
    <w:pPr>
      <w:spacing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90BA4"/>
    <w:pPr>
      <w:jc w:val="both"/>
    </w:pPr>
    <w:rPr>
      <w:sz w:val="24"/>
      <w:szCs w:val="24"/>
    </w:rPr>
  </w:style>
  <w:style w:type="paragraph" w:styleId="Nadpis1">
    <w:name w:val="heading 1"/>
    <w:basedOn w:val="Normln"/>
    <w:next w:val="Nadpis2"/>
    <w:qFormat/>
    <w:pPr>
      <w:keepNext/>
      <w:spacing w:before="240" w:after="60"/>
      <w:jc w:val="center"/>
      <w:outlineLvl w:val="0"/>
    </w:pPr>
    <w:rPr>
      <w:rFonts w:cs="Arial"/>
      <w:b/>
      <w:bCs/>
      <w:caps/>
      <w:kern w:val="32"/>
      <w:sz w:val="32"/>
      <w:szCs w:val="32"/>
      <w:u w:val="single"/>
    </w:rPr>
  </w:style>
  <w:style w:type="paragraph" w:styleId="Nadpis2">
    <w:name w:val="heading 2"/>
    <w:basedOn w:val="Normln"/>
    <w:next w:val="Nadpis3"/>
    <w:link w:val="Nadpis2Char"/>
    <w:autoRedefine/>
    <w:qFormat/>
    <w:rsid w:val="0023397E"/>
    <w:pPr>
      <w:keepNext/>
      <w:spacing w:before="240" w:after="60"/>
      <w:ind w:left="1410" w:hanging="1410"/>
      <w:outlineLvl w:val="1"/>
    </w:pPr>
    <w:rPr>
      <w:b/>
      <w:u w:val="single"/>
    </w:rPr>
  </w:style>
  <w:style w:type="paragraph" w:styleId="Nadpis3">
    <w:name w:val="heading 3"/>
    <w:basedOn w:val="Normln"/>
    <w:next w:val="Normln"/>
    <w:qFormat/>
    <w:pPr>
      <w:keepNext/>
      <w:spacing w:before="240" w:after="60"/>
      <w:jc w:val="left"/>
      <w:outlineLvl w:val="2"/>
    </w:pPr>
    <w:rPr>
      <w:rFonts w:cs="Arial"/>
      <w:b/>
      <w:bCs/>
      <w:szCs w:val="26"/>
    </w:rPr>
  </w:style>
  <w:style w:type="paragraph" w:styleId="Nadpis4">
    <w:name w:val="heading 4"/>
    <w:basedOn w:val="Normln"/>
    <w:next w:val="Normln"/>
    <w:qFormat/>
    <w:pPr>
      <w:keepNext/>
      <w:outlineLvl w:val="3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3B37D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semiHidden/>
    <w:pPr>
      <w:tabs>
        <w:tab w:val="left" w:pos="8280"/>
      </w:tabs>
      <w:ind w:left="705" w:hanging="705"/>
    </w:pPr>
  </w:style>
  <w:style w:type="paragraph" w:styleId="Zkladntextodsazen2">
    <w:name w:val="Body Text Indent 2"/>
    <w:basedOn w:val="Normln"/>
    <w:semiHidden/>
    <w:pPr>
      <w:spacing w:line="360" w:lineRule="auto"/>
      <w:ind w:firstLine="708"/>
    </w:pPr>
  </w:style>
  <w:style w:type="paragraph" w:styleId="Zkladntext">
    <w:name w:val="Body Text"/>
    <w:basedOn w:val="Normln"/>
    <w:semiHidden/>
    <w:pPr>
      <w:jc w:val="left"/>
    </w:pPr>
  </w:style>
  <w:style w:type="paragraph" w:styleId="Bezmezer">
    <w:name w:val="No Spacing"/>
    <w:uiPriority w:val="1"/>
    <w:qFormat/>
    <w:rsid w:val="006A6144"/>
    <w:pPr>
      <w:jc w:val="both"/>
    </w:pPr>
    <w:rPr>
      <w:sz w:val="24"/>
      <w:szCs w:val="24"/>
    </w:rPr>
  </w:style>
  <w:style w:type="character" w:customStyle="1" w:styleId="ZpatChar">
    <w:name w:val="Zápatí Char"/>
    <w:link w:val="Zpat"/>
    <w:semiHidden/>
    <w:rsid w:val="00A72B3A"/>
    <w:rPr>
      <w:sz w:val="24"/>
      <w:szCs w:val="24"/>
    </w:rPr>
  </w:style>
  <w:style w:type="character" w:customStyle="1" w:styleId="Nadpis2Char">
    <w:name w:val="Nadpis 2 Char"/>
    <w:link w:val="Nadpis2"/>
    <w:rsid w:val="00CC6EF5"/>
    <w:rPr>
      <w:b/>
      <w:sz w:val="24"/>
      <w:szCs w:val="24"/>
      <w:u w:val="single"/>
    </w:rPr>
  </w:style>
  <w:style w:type="character" w:customStyle="1" w:styleId="Nadpis7Char">
    <w:name w:val="Nadpis 7 Char"/>
    <w:basedOn w:val="Standardnpsmoodstavce"/>
    <w:link w:val="Nadpis7"/>
    <w:uiPriority w:val="9"/>
    <w:rsid w:val="003B37DF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102B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02BC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0B2585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006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578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27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118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586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42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3607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54920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8536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2364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84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9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115A0-0716-47BC-B39A-72006851F1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1683</Words>
  <Characters>9933</Characters>
  <Application>Microsoft Office Word</Application>
  <DocSecurity>0</DocSecurity>
  <Lines>82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 ZPRÁVA</vt:lpstr>
    </vt:vector>
  </TitlesOfParts>
  <Company>** G-PROJEKT **</Company>
  <LinksUpToDate>false</LinksUpToDate>
  <CharactersWithSpaces>11593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 ZPRÁVA</dc:title>
  <dc:creator>Roman Gajdoš  Ing.</dc:creator>
  <cp:lastModifiedBy>Roman</cp:lastModifiedBy>
  <cp:revision>4</cp:revision>
  <cp:lastPrinted>2018-03-22T17:53:00Z</cp:lastPrinted>
  <dcterms:created xsi:type="dcterms:W3CDTF">2018-03-22T17:39:00Z</dcterms:created>
  <dcterms:modified xsi:type="dcterms:W3CDTF">2018-03-22T17:55:00Z</dcterms:modified>
</cp:coreProperties>
</file>